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7A" w:rsidRDefault="004E637A"/>
    <w:p w:rsidR="004E637A" w:rsidRDefault="004E637A"/>
    <w:p w:rsidR="00FC6162" w:rsidRPr="00FF25C8" w:rsidRDefault="00FC6162" w:rsidP="00FC61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2476" w:rsidRPr="00261CE2" w:rsidRDefault="00462476" w:rsidP="004624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ЮЖНАЯ ОСЕТИЯ</w:t>
      </w:r>
    </w:p>
    <w:p w:rsidR="00462476" w:rsidRPr="00261CE2" w:rsidRDefault="00462476" w:rsidP="004624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Default="00E86289" w:rsidP="004975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А Н О В Л</w:t>
      </w:r>
      <w:r w:rsidR="00462476"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Н И Е</w:t>
      </w:r>
    </w:p>
    <w:p w:rsidR="004975A9" w:rsidRPr="00261CE2" w:rsidRDefault="004975A9" w:rsidP="004975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261CE2" w:rsidRDefault="00462476" w:rsidP="00462476">
      <w:pPr>
        <w:tabs>
          <w:tab w:val="left" w:pos="157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5F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E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0459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413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2C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</w:p>
    <w:p w:rsidR="00462476" w:rsidRDefault="00462476" w:rsidP="00462476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76" w:rsidRPr="00A43148" w:rsidRDefault="00462476" w:rsidP="00462476">
      <w:pPr>
        <w:autoSpaceDE w:val="0"/>
        <w:autoSpaceDN w:val="0"/>
        <w:adjustRightInd w:val="0"/>
        <w:spacing w:after="0" w:line="276" w:lineRule="auto"/>
        <w:ind w:firstLine="406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B2E86" w:rsidRPr="008641F3" w:rsidRDefault="00C52A18" w:rsidP="00051D3D">
      <w:pPr>
        <w:pStyle w:val="a9"/>
        <w:spacing w:after="0" w:line="276" w:lineRule="auto"/>
        <w:ind w:firstLine="0"/>
        <w:jc w:val="center"/>
        <w:rPr>
          <w:sz w:val="24"/>
          <w:szCs w:val="24"/>
        </w:rPr>
      </w:pPr>
      <w:r w:rsidRPr="008641F3">
        <w:rPr>
          <w:sz w:val="24"/>
          <w:szCs w:val="24"/>
        </w:rPr>
        <w:t xml:space="preserve">Об утверждении </w:t>
      </w:r>
      <w:r w:rsidR="00051D3D" w:rsidRPr="008641F3">
        <w:rPr>
          <w:rFonts w:cs="Times New Roman"/>
          <w:sz w:val="24"/>
          <w:szCs w:val="24"/>
        </w:rPr>
        <w:t>тарифов на жилищно-коммунальные услуги, предоставляемые потребителям в Республике Южная Осетия</w:t>
      </w:r>
    </w:p>
    <w:p w:rsidR="00CB2E86" w:rsidRPr="008641F3" w:rsidRDefault="00CB2E86" w:rsidP="00051D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1F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8E1A91" w:rsidRPr="008641F3" w:rsidRDefault="008E1A91" w:rsidP="00051D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D3D" w:rsidRDefault="00051D3D" w:rsidP="00051D3D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8641F3">
        <w:rPr>
          <w:rFonts w:cs="Times New Roman"/>
          <w:sz w:val="24"/>
          <w:szCs w:val="24"/>
        </w:rPr>
        <w:t xml:space="preserve">В соответствии с Постановлением Правительства Республики Южная Осетия </w:t>
      </w:r>
      <w:r w:rsidRPr="008641F3">
        <w:rPr>
          <w:rFonts w:cs="Times New Roman"/>
          <w:sz w:val="24"/>
          <w:szCs w:val="24"/>
        </w:rPr>
        <w:br/>
        <w:t xml:space="preserve">от 19 мая 2016 года № 24 «О государственном регулировании цен (тарифов) в Республике Южная Осетия», </w:t>
      </w:r>
      <w:r w:rsidR="002A33B8" w:rsidRPr="008641F3">
        <w:rPr>
          <w:rFonts w:cs="Times New Roman"/>
          <w:sz w:val="24"/>
          <w:szCs w:val="24"/>
        </w:rPr>
        <w:t>П</w:t>
      </w:r>
      <w:r w:rsidRPr="008641F3">
        <w:rPr>
          <w:rFonts w:cs="Times New Roman"/>
          <w:sz w:val="24"/>
          <w:szCs w:val="24"/>
        </w:rPr>
        <w:t xml:space="preserve">остановлением Правительства Республики Южная Осетия от 17 октября 2016 года № 42 «Об основах ценообразования и порядке регулирования тарифов в сфере газоснабжения», </w:t>
      </w:r>
      <w:r w:rsidR="002A33B8" w:rsidRPr="008641F3">
        <w:rPr>
          <w:rFonts w:cs="Times New Roman"/>
          <w:sz w:val="24"/>
          <w:szCs w:val="24"/>
        </w:rPr>
        <w:t>П</w:t>
      </w:r>
      <w:r w:rsidRPr="008641F3">
        <w:rPr>
          <w:rFonts w:cs="Times New Roman"/>
          <w:sz w:val="24"/>
          <w:szCs w:val="24"/>
        </w:rPr>
        <w:t>остановлением Правительства Республики Южная Осетия от 17 октября</w:t>
      </w:r>
      <w:r w:rsidRPr="00051D3D">
        <w:rPr>
          <w:rFonts w:cs="Times New Roman"/>
          <w:sz w:val="24"/>
          <w:szCs w:val="24"/>
        </w:rPr>
        <w:t xml:space="preserve"> 2016 года № 43 «Об основах ценообразования и порядке регулирования тарифов в сфере электроснабжения», </w:t>
      </w:r>
      <w:r w:rsidR="002A33B8">
        <w:rPr>
          <w:rFonts w:cs="Times New Roman"/>
          <w:sz w:val="24"/>
          <w:szCs w:val="24"/>
        </w:rPr>
        <w:t>П</w:t>
      </w:r>
      <w:r w:rsidRPr="00051D3D">
        <w:rPr>
          <w:rFonts w:cs="Times New Roman"/>
          <w:sz w:val="24"/>
          <w:szCs w:val="24"/>
        </w:rPr>
        <w:t xml:space="preserve">остановлением Правительства Республики Южная Осетия от 17 октября 2016 года № 44 «Об основах ценообразования и порядке регулирования тарифов в сфере деятельности организаций коммунального комплекса», Постановлением </w:t>
      </w:r>
      <w:r w:rsidR="002A33B8">
        <w:rPr>
          <w:rFonts w:cs="Times New Roman"/>
          <w:sz w:val="24"/>
          <w:szCs w:val="24"/>
        </w:rPr>
        <w:t>П</w:t>
      </w:r>
      <w:r w:rsidRPr="00051D3D">
        <w:rPr>
          <w:rFonts w:cs="Times New Roman"/>
          <w:sz w:val="24"/>
          <w:szCs w:val="24"/>
        </w:rPr>
        <w:t xml:space="preserve">равительства Республики Южная Осетия от 7 декабря 2016 года № 55 «Об утверждении Правил установления платы за содержание и ремонт общего имущества в многоквартирном доме», </w:t>
      </w:r>
      <w:r w:rsidR="002A33B8">
        <w:rPr>
          <w:rFonts w:cs="Times New Roman"/>
          <w:sz w:val="24"/>
          <w:szCs w:val="24"/>
        </w:rPr>
        <w:t>П</w:t>
      </w:r>
      <w:r w:rsidRPr="00051D3D">
        <w:rPr>
          <w:rFonts w:cs="Times New Roman"/>
          <w:sz w:val="24"/>
          <w:szCs w:val="24"/>
        </w:rPr>
        <w:t xml:space="preserve">остановлением Правительства Республики Южная Осетия от 28 апреля 2018 года № 22 «Об организации благоустройства территорий населенных пунктов Республики Южная Осетия» Правительство Республики Южная Осетия </w:t>
      </w:r>
      <w:r w:rsidRPr="00051D3D">
        <w:rPr>
          <w:rFonts w:cs="Times New Roman"/>
          <w:b/>
          <w:sz w:val="24"/>
          <w:szCs w:val="24"/>
        </w:rPr>
        <w:t>п о с т а н о в л я е т:</w:t>
      </w:r>
    </w:p>
    <w:p w:rsidR="00051D3D" w:rsidRPr="00051D3D" w:rsidRDefault="00051D3D" w:rsidP="00051D3D">
      <w:pPr>
        <w:pStyle w:val="a9"/>
        <w:tabs>
          <w:tab w:val="left" w:pos="993"/>
        </w:tabs>
        <w:spacing w:after="0" w:line="276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051D3D" w:rsidRDefault="00051D3D" w:rsidP="0044135A">
      <w:pPr>
        <w:pStyle w:val="a9"/>
        <w:tabs>
          <w:tab w:val="left" w:pos="709"/>
        </w:tabs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051D3D">
        <w:rPr>
          <w:rFonts w:cs="Times New Roman"/>
          <w:sz w:val="24"/>
          <w:szCs w:val="24"/>
        </w:rPr>
        <w:t>Установить с 1</w:t>
      </w:r>
      <w:r>
        <w:rPr>
          <w:rFonts w:cs="Times New Roman"/>
          <w:sz w:val="24"/>
          <w:szCs w:val="24"/>
        </w:rPr>
        <w:t xml:space="preserve"> января </w:t>
      </w:r>
      <w:r w:rsidRPr="00051D3D">
        <w:rPr>
          <w:rFonts w:cs="Times New Roman"/>
          <w:sz w:val="24"/>
          <w:szCs w:val="24"/>
        </w:rPr>
        <w:t>20</w:t>
      </w:r>
      <w:r w:rsidR="0044135A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года</w:t>
      </w:r>
      <w:r w:rsidRPr="00051D3D">
        <w:rPr>
          <w:rFonts w:cs="Times New Roman"/>
          <w:sz w:val="24"/>
          <w:szCs w:val="24"/>
        </w:rPr>
        <w:t xml:space="preserve"> по 31</w:t>
      </w:r>
      <w:r>
        <w:rPr>
          <w:rFonts w:cs="Times New Roman"/>
          <w:sz w:val="24"/>
          <w:szCs w:val="24"/>
        </w:rPr>
        <w:t xml:space="preserve"> декабря </w:t>
      </w:r>
      <w:r w:rsidRPr="00051D3D">
        <w:rPr>
          <w:rFonts w:cs="Times New Roman"/>
          <w:sz w:val="24"/>
          <w:szCs w:val="24"/>
        </w:rPr>
        <w:t>20</w:t>
      </w:r>
      <w:r w:rsidR="0044135A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</w:t>
      </w:r>
      <w:r w:rsidRPr="00051D3D">
        <w:rPr>
          <w:rFonts w:cs="Times New Roman"/>
          <w:sz w:val="24"/>
          <w:szCs w:val="24"/>
        </w:rPr>
        <w:t>г</w:t>
      </w:r>
      <w:r>
        <w:rPr>
          <w:rFonts w:cs="Times New Roman"/>
          <w:sz w:val="24"/>
          <w:szCs w:val="24"/>
        </w:rPr>
        <w:t>ода</w:t>
      </w:r>
      <w:r w:rsidRPr="00051D3D">
        <w:rPr>
          <w:rFonts w:cs="Times New Roman"/>
          <w:sz w:val="24"/>
          <w:szCs w:val="24"/>
        </w:rPr>
        <w:t xml:space="preserve"> тарифы на жилищно-коммунальные услуги, предоставляемые </w:t>
      </w:r>
      <w:r w:rsidR="002A33B8">
        <w:rPr>
          <w:rFonts w:cs="Times New Roman"/>
          <w:sz w:val="24"/>
          <w:szCs w:val="24"/>
        </w:rPr>
        <w:t>потребителям</w:t>
      </w:r>
      <w:r w:rsidRPr="00051D3D">
        <w:rPr>
          <w:rFonts w:cs="Times New Roman"/>
          <w:sz w:val="24"/>
          <w:szCs w:val="24"/>
        </w:rPr>
        <w:t xml:space="preserve"> в Республике Южная Осетия, согласно </w:t>
      </w:r>
      <w:proofErr w:type="gramStart"/>
      <w:r w:rsidR="002C45F7">
        <w:rPr>
          <w:rFonts w:cs="Times New Roman"/>
          <w:sz w:val="24"/>
          <w:szCs w:val="24"/>
        </w:rPr>
        <w:t>П</w:t>
      </w:r>
      <w:r w:rsidRPr="00051D3D">
        <w:rPr>
          <w:rFonts w:cs="Times New Roman"/>
          <w:sz w:val="24"/>
          <w:szCs w:val="24"/>
        </w:rPr>
        <w:t>риложению</w:t>
      </w:r>
      <w:proofErr w:type="gramEnd"/>
      <w:r w:rsidRPr="00051D3D">
        <w:rPr>
          <w:rFonts w:cs="Times New Roman"/>
          <w:sz w:val="24"/>
          <w:szCs w:val="24"/>
        </w:rPr>
        <w:t xml:space="preserve"> к настоящему </w:t>
      </w:r>
      <w:r>
        <w:rPr>
          <w:rFonts w:cs="Times New Roman"/>
          <w:sz w:val="24"/>
          <w:szCs w:val="24"/>
        </w:rPr>
        <w:t>П</w:t>
      </w:r>
      <w:r w:rsidRPr="00051D3D">
        <w:rPr>
          <w:rFonts w:cs="Times New Roman"/>
          <w:sz w:val="24"/>
          <w:szCs w:val="24"/>
        </w:rPr>
        <w:t>остановлению.</w:t>
      </w:r>
    </w:p>
    <w:p w:rsidR="00CB2E86" w:rsidRPr="00051D3D" w:rsidRDefault="00CB2E86" w:rsidP="000E6ADB">
      <w:pPr>
        <w:pStyle w:val="a9"/>
        <w:shd w:val="clear" w:color="auto" w:fill="auto"/>
        <w:tabs>
          <w:tab w:val="left" w:pos="851"/>
          <w:tab w:val="left" w:pos="993"/>
        </w:tabs>
        <w:spacing w:after="0" w:line="276" w:lineRule="auto"/>
        <w:ind w:firstLine="0"/>
        <w:rPr>
          <w:sz w:val="24"/>
          <w:szCs w:val="24"/>
        </w:rPr>
      </w:pPr>
    </w:p>
    <w:p w:rsidR="00051D3D" w:rsidRPr="00051D3D" w:rsidRDefault="00051D3D" w:rsidP="00C52A18">
      <w:pPr>
        <w:pStyle w:val="a9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rPr>
          <w:sz w:val="24"/>
          <w:szCs w:val="24"/>
        </w:rPr>
      </w:pPr>
    </w:p>
    <w:p w:rsidR="00CB2E86" w:rsidRDefault="00CB2E86" w:rsidP="00C52A18">
      <w:pPr>
        <w:pStyle w:val="a9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051D3D" w:rsidRPr="00051D3D" w:rsidRDefault="00051D3D" w:rsidP="00C52A18">
      <w:pPr>
        <w:pStyle w:val="a9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CB2E86" w:rsidRPr="00051D3D" w:rsidRDefault="00CB2E86" w:rsidP="00C52A18">
      <w:pPr>
        <w:pStyle w:val="a9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051D3D">
        <w:rPr>
          <w:sz w:val="24"/>
          <w:szCs w:val="24"/>
        </w:rPr>
        <w:t>Председатель Правительства</w:t>
      </w:r>
    </w:p>
    <w:p w:rsidR="009355DF" w:rsidRDefault="00CB2E86" w:rsidP="00C52A18">
      <w:pPr>
        <w:pStyle w:val="a9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6B7315">
        <w:rPr>
          <w:sz w:val="24"/>
          <w:szCs w:val="24"/>
        </w:rPr>
        <w:t>Республики Южная Осетия</w:t>
      </w:r>
      <w:r w:rsidRPr="006B7315">
        <w:rPr>
          <w:sz w:val="24"/>
          <w:szCs w:val="24"/>
        </w:rPr>
        <w:tab/>
      </w:r>
      <w:r w:rsidRPr="006B7315">
        <w:rPr>
          <w:sz w:val="24"/>
          <w:szCs w:val="24"/>
        </w:rPr>
        <w:tab/>
      </w:r>
      <w:r w:rsidRPr="006B7315">
        <w:rPr>
          <w:sz w:val="24"/>
          <w:szCs w:val="24"/>
        </w:rPr>
        <w:tab/>
      </w:r>
      <w:r w:rsidRPr="006B7315">
        <w:rPr>
          <w:sz w:val="24"/>
          <w:szCs w:val="24"/>
        </w:rPr>
        <w:tab/>
      </w:r>
      <w:r w:rsidRPr="006B7315">
        <w:rPr>
          <w:sz w:val="24"/>
          <w:szCs w:val="24"/>
        </w:rPr>
        <w:tab/>
      </w:r>
      <w:r w:rsidRPr="006B731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="00350607">
        <w:rPr>
          <w:sz w:val="24"/>
          <w:szCs w:val="24"/>
        </w:rPr>
        <w:t xml:space="preserve">     </w:t>
      </w:r>
      <w:r w:rsidR="004975A9">
        <w:rPr>
          <w:sz w:val="24"/>
          <w:szCs w:val="24"/>
        </w:rPr>
        <w:t xml:space="preserve">  </w:t>
      </w:r>
      <w:r w:rsidR="00350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Э. </w:t>
      </w:r>
      <w:proofErr w:type="spellStart"/>
      <w:r>
        <w:rPr>
          <w:sz w:val="24"/>
          <w:szCs w:val="24"/>
        </w:rPr>
        <w:t>Пухаев</w:t>
      </w:r>
      <w:proofErr w:type="spellEnd"/>
    </w:p>
    <w:p w:rsidR="009355DF" w:rsidRDefault="009355DF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355DF" w:rsidRPr="009355DF" w:rsidRDefault="009355DF" w:rsidP="00DB76A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355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355DF" w:rsidRPr="009355DF" w:rsidRDefault="009355DF" w:rsidP="00DB76A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355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55DF">
        <w:rPr>
          <w:rFonts w:ascii="Times New Roman" w:hAnsi="Times New Roman" w:cs="Times New Roman"/>
          <w:sz w:val="24"/>
          <w:szCs w:val="24"/>
        </w:rPr>
        <w:t>остановлению Правительства</w:t>
      </w:r>
    </w:p>
    <w:p w:rsidR="009355DF" w:rsidRPr="009355DF" w:rsidRDefault="009355DF" w:rsidP="00DB76A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355DF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9355DF" w:rsidRDefault="009355DF" w:rsidP="00DB76A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355DF">
        <w:rPr>
          <w:rFonts w:ascii="Times New Roman" w:hAnsi="Times New Roman" w:cs="Times New Roman"/>
          <w:sz w:val="24"/>
          <w:szCs w:val="24"/>
        </w:rPr>
        <w:t xml:space="preserve">от </w:t>
      </w:r>
      <w:r w:rsidR="002C45F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0E6AD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636204">
        <w:rPr>
          <w:rFonts w:ascii="Times New Roman" w:hAnsi="Times New Roman" w:cs="Times New Roman"/>
          <w:sz w:val="24"/>
          <w:szCs w:val="24"/>
        </w:rPr>
        <w:t xml:space="preserve">№ </w:t>
      </w:r>
      <w:r w:rsidR="002C45F7">
        <w:rPr>
          <w:rFonts w:ascii="Times New Roman" w:hAnsi="Times New Roman" w:cs="Times New Roman"/>
          <w:sz w:val="24"/>
          <w:szCs w:val="24"/>
        </w:rPr>
        <w:t>66</w:t>
      </w:r>
    </w:p>
    <w:p w:rsidR="009355DF" w:rsidRPr="0045491C" w:rsidRDefault="009355DF" w:rsidP="009355DF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9355DF" w:rsidRDefault="009355DF" w:rsidP="009355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5DF" w:rsidRPr="009355DF" w:rsidRDefault="009355DF" w:rsidP="009355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610" w:rsidRDefault="00DD6610" w:rsidP="0063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5DF">
        <w:rPr>
          <w:rFonts w:ascii="Times New Roman" w:hAnsi="Times New Roman" w:cs="Times New Roman"/>
          <w:sz w:val="24"/>
          <w:szCs w:val="24"/>
        </w:rPr>
        <w:t>ТАРИФЫ</w:t>
      </w:r>
    </w:p>
    <w:p w:rsidR="00DD6610" w:rsidRDefault="009355DF" w:rsidP="0063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5DF">
        <w:rPr>
          <w:rFonts w:ascii="Times New Roman" w:hAnsi="Times New Roman" w:cs="Times New Roman"/>
          <w:sz w:val="24"/>
          <w:szCs w:val="24"/>
        </w:rPr>
        <w:t>на жилищно-коммунальные услуги, предоставляемые потребителям</w:t>
      </w:r>
    </w:p>
    <w:p w:rsidR="009355DF" w:rsidRPr="009355DF" w:rsidRDefault="009355DF" w:rsidP="00636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5DF">
        <w:rPr>
          <w:rFonts w:ascii="Times New Roman" w:hAnsi="Times New Roman" w:cs="Times New Roman"/>
          <w:sz w:val="24"/>
          <w:szCs w:val="24"/>
        </w:rPr>
        <w:t>в Республике Южная Осетия</w:t>
      </w:r>
      <w:bookmarkStart w:id="1" w:name="Par32"/>
      <w:bookmarkEnd w:id="1"/>
    </w:p>
    <w:p w:rsidR="009355DF" w:rsidRDefault="009355DF" w:rsidP="009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204" w:rsidRPr="009355DF" w:rsidRDefault="00636204" w:rsidP="009355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381"/>
        <w:gridCol w:w="1417"/>
        <w:gridCol w:w="1417"/>
      </w:tblGrid>
      <w:tr w:rsidR="0046490A" w:rsidRPr="00112F5C" w:rsidTr="0046490A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0A" w:rsidRPr="00112F5C" w:rsidRDefault="0046490A" w:rsidP="0046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F5C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0A" w:rsidRPr="00112F5C" w:rsidRDefault="0046490A" w:rsidP="0046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F5C">
              <w:rPr>
                <w:rFonts w:ascii="Times New Roman" w:eastAsia="Times New Roman" w:hAnsi="Times New Roman" w:cs="Times New Roman"/>
              </w:rPr>
              <w:t>Показатель (группы потребителей)/Тариф/Предприятие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0A" w:rsidRPr="00112F5C" w:rsidRDefault="0046490A" w:rsidP="0046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F5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90A" w:rsidRPr="0046490A" w:rsidRDefault="0046490A" w:rsidP="0046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6490A">
              <w:rPr>
                <w:rFonts w:ascii="Times New Roman" w:eastAsia="Times New Roman" w:hAnsi="Times New Roman" w:cs="Times New Roman"/>
                <w:sz w:val="20"/>
              </w:rPr>
              <w:t>Тарифы</w:t>
            </w:r>
          </w:p>
          <w:p w:rsidR="0046490A" w:rsidRDefault="0046490A" w:rsidP="0046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6490A">
              <w:rPr>
                <w:rFonts w:ascii="Times New Roman" w:eastAsia="Times New Roman" w:hAnsi="Times New Roman" w:cs="Times New Roman"/>
                <w:sz w:val="20"/>
              </w:rPr>
              <w:t>с 01.01.2020</w:t>
            </w:r>
          </w:p>
          <w:p w:rsidR="0046490A" w:rsidRPr="00112F5C" w:rsidRDefault="0046490A" w:rsidP="0046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 31.12.2020</w:t>
            </w:r>
          </w:p>
        </w:tc>
      </w:tr>
      <w:tr w:rsidR="0046490A" w:rsidRPr="00112F5C" w:rsidTr="0046490A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490A" w:rsidRPr="00112F5C" w:rsidTr="0046490A">
        <w:trPr>
          <w:trHeight w:val="31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Тарифы на услуги по поставке электрической энергии,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поставляемой РГУП «Энергоресурс-Южная Осетия»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Население, обеспеченное природным газом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2,64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Население, не обеспеченное природным газом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3,22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руб./кВт-ч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3,22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2.Тарифы на услуги по поставке (реализации) газа,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поставляемого (реализуемого) РГУП «Энергоресурс-Южная Осетия»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4,27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3.Тарифы на холодную воду, поставляемую РГУП «Водоканал»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2,14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6,24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6,24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4.Тарифы на водоотведение, оказываемое РГУП «Водоканал»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8,55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8,55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5.Тарифы на тепловую энергию (мощность),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поставляемую РГУП «Энергоресурс-Южная Осетия»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5.1. с использованием в виде топлива газа природного.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955,79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955,79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 с использованием дизельного топлива.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3803,06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3803,06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Тарифы на услуги в сфере обращения с твердыми коммунальными отходами,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оказываемые ГУП «Управление благоустройств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 Цхинвал»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руб./м3 в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36,50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руб./м3 в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392,91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руб./м3 в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392,91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7.Тарифы на услуги по уборке улиц и площадей,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оказываемые ГУП «Управление благоустройство г. Цхинвал»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91,09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91,09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Плата за содержание и ремонт общего имущества в многоквартирных домах,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оказываемые ГУП «ЖЭК Администрации г. Цхинвал»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25,40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79,66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Тарифы на тепловую энергию (мощность),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поставляемую ГУП «ЖЭК Администрации г. Цхинвал»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948,99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Тарифы на холодную воду,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поставляемую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УЖКХ при Администрации Дзауского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07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5,70</w:t>
            </w:r>
          </w:p>
        </w:tc>
      </w:tr>
      <w:tr w:rsidR="0046490A" w:rsidRPr="00112F5C" w:rsidTr="0046490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5,70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 Тарифы на услуги в сфере обращения с твердыми коммунальными отходами,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оказываемые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УЖКХ при Администрации Дзауского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18,25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268,33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268,33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 Тарифы на услуги по уборке улиц и площадей,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оказываемые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УЖКХ при Администрации Дзауского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254,60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254,60</w:t>
            </w:r>
          </w:p>
        </w:tc>
      </w:tr>
      <w:tr w:rsidR="0046490A" w:rsidRPr="00112F5C" w:rsidTr="0046490A">
        <w:trPr>
          <w:trHeight w:val="50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 Плата за содержание и ремонт общего имущества в многоквартирных домах,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оказываемые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УЖКХ при Администрации Дзауского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12,84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117,44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14. Тарифы на холодную воду, поставляемую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УЖКХ г. </w:t>
            </w:r>
            <w:proofErr w:type="spellStart"/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Квайса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руб./м3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07</w:t>
            </w:r>
          </w:p>
        </w:tc>
      </w:tr>
      <w:tr w:rsidR="0046490A" w:rsidRPr="00112F5C" w:rsidTr="0046490A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руб./м3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26,72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руб./м3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26,72</w:t>
            </w:r>
          </w:p>
        </w:tc>
      </w:tr>
      <w:tr w:rsidR="0046490A" w:rsidRPr="00112F5C" w:rsidTr="0046490A">
        <w:trPr>
          <w:trHeight w:val="51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15. Тарифы на услуги в сфере обращения с твердыми коммунальными отходами,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Оказываемые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УЖКХ г. </w:t>
            </w:r>
            <w:proofErr w:type="spellStart"/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Квайса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379,61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379,61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16. Тарифы на услуги по уборке улиц и площадей,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оказываемые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УЖКХ г. </w:t>
            </w:r>
            <w:proofErr w:type="spellStart"/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Квайса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341,62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341,62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17. Плата за содержание и ремонт общего имущества в многоквартирных домах,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оказываемые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УЖКХ г. </w:t>
            </w:r>
            <w:proofErr w:type="spellStart"/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Квайса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2,84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69,91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 Тарифы на холодную воду, поставляем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ую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УЖКХ при Администрации Ленингорского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07</w:t>
            </w:r>
          </w:p>
        </w:tc>
      </w:tr>
      <w:tr w:rsidR="0046490A" w:rsidRPr="00112F5C" w:rsidTr="0046490A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15,28</w:t>
            </w:r>
          </w:p>
        </w:tc>
      </w:tr>
      <w:tr w:rsidR="0046490A" w:rsidRPr="00112F5C" w:rsidTr="0046490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15,28</w:t>
            </w:r>
          </w:p>
        </w:tc>
      </w:tr>
      <w:tr w:rsidR="0046490A" w:rsidRPr="00112F5C" w:rsidTr="0046490A">
        <w:trPr>
          <w:trHeight w:val="48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19. Тарифы на услуги в сфере обращения с твердыми коммунальными отходами,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оказываемые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УЖКХ при Администрации Ленингорского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руб./м3 в год.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18,25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 в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139,78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 в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139,78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20. Тарифы на услуги по уборке улиц и площадей,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оказываемые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УЖКХ при Администрации Ленингорского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183,30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183,30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21. Плата за содержание и ремонт общего имущества в многоквартирных домах,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оказываемые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УЖКХ при Администрации Ленингорского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2,84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245,76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22. Тарифы на холодную воду,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поставляемую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УЖКХ при Администрации Знаурского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1,07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36,48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36,48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23. Тарифы на услуги в сфере обращения с твердыми коммунальными отходами,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оказываемые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УЖКХ при Администрации Знаурского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18,25</w:t>
            </w:r>
          </w:p>
        </w:tc>
      </w:tr>
      <w:tr w:rsidR="0046490A" w:rsidRPr="00112F5C" w:rsidTr="0046490A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316,24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316,24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24. Тарифы на услуги по уборке улиц и площадей,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оказываемые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УЖКХ при Администрации Знаурского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164,60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164,60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25. Плата за содержание и ремонт общего имущества в многоквартирных домах,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оказываемые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УЖКХ при Администрации Знаурского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2,84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469,59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26. Тарифы на холодную воду,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поставляемую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УЖКХ при Администрации </w:t>
            </w:r>
            <w:proofErr w:type="spellStart"/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Цхинвальского</w:t>
            </w:r>
            <w:proofErr w:type="spellEnd"/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07</w:t>
            </w:r>
          </w:p>
        </w:tc>
      </w:tr>
      <w:tr w:rsidR="0046490A" w:rsidRPr="00112F5C" w:rsidTr="0046490A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2,92</w:t>
            </w:r>
          </w:p>
        </w:tc>
      </w:tr>
      <w:tr w:rsidR="0046490A" w:rsidRPr="00112F5C" w:rsidTr="0046490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2,92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27. Тарифы на услуги в сфере обращения с твердыми коммунальными отходами,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оказываемые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УЖКХ при Администрации </w:t>
            </w:r>
            <w:proofErr w:type="spellStart"/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Цхинвальского</w:t>
            </w:r>
            <w:proofErr w:type="spellEnd"/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6490A" w:rsidRPr="00112F5C" w:rsidTr="0046490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</w:tr>
      <w:tr w:rsidR="0046490A" w:rsidRPr="00112F5C" w:rsidTr="0046490A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185,4</w:t>
            </w:r>
          </w:p>
        </w:tc>
      </w:tr>
      <w:tr w:rsidR="0046490A" w:rsidRPr="00112F5C" w:rsidTr="0046490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руб./м3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185,4</w:t>
            </w:r>
          </w:p>
        </w:tc>
      </w:tr>
      <w:tr w:rsidR="0046490A" w:rsidRPr="00112F5C" w:rsidTr="0046490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28. Плата за содержание и ремонт общего имущества в многоквартирных домах, </w:t>
            </w:r>
          </w:p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оказываемые ГУП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УЖКХ при Администрации </w:t>
            </w:r>
            <w:proofErr w:type="spellStart"/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Цхинвальского</w:t>
            </w:r>
            <w:proofErr w:type="spellEnd"/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112F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11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2,84</w:t>
            </w:r>
          </w:p>
        </w:tc>
      </w:tr>
      <w:tr w:rsidR="0046490A" w:rsidRPr="00112F5C" w:rsidTr="00464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обоснованный размер тарифа 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руб./м2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0A" w:rsidRPr="00112F5C" w:rsidRDefault="0046490A" w:rsidP="0016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F5C">
              <w:rPr>
                <w:rFonts w:ascii="Times New Roman" w:eastAsia="Times New Roman" w:hAnsi="Times New Roman" w:cs="Times New Roman"/>
                <w:sz w:val="20"/>
                <w:szCs w:val="20"/>
              </w:rPr>
              <w:t>207,72</w:t>
            </w:r>
          </w:p>
        </w:tc>
      </w:tr>
    </w:tbl>
    <w:p w:rsidR="009355DF" w:rsidRPr="0046490A" w:rsidRDefault="009355DF" w:rsidP="002C45F7">
      <w:pPr>
        <w:pStyle w:val="a9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sectPr w:rsidR="009355DF" w:rsidRPr="0046490A" w:rsidSect="00CE588F">
      <w:headerReference w:type="firs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77" w:rsidRDefault="008B3877" w:rsidP="00074C30">
      <w:pPr>
        <w:spacing w:after="0" w:line="240" w:lineRule="auto"/>
      </w:pPr>
      <w:r>
        <w:separator/>
      </w:r>
    </w:p>
  </w:endnote>
  <w:endnote w:type="continuationSeparator" w:id="0">
    <w:p w:rsidR="008B3877" w:rsidRDefault="008B3877" w:rsidP="0007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77" w:rsidRDefault="008B3877" w:rsidP="00074C30">
      <w:pPr>
        <w:spacing w:after="0" w:line="240" w:lineRule="auto"/>
      </w:pPr>
      <w:r>
        <w:separator/>
      </w:r>
    </w:p>
  </w:footnote>
  <w:footnote w:type="continuationSeparator" w:id="0">
    <w:p w:rsidR="008B3877" w:rsidRDefault="008B3877" w:rsidP="0007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30" w:rsidRDefault="00406D04" w:rsidP="00444BB8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2529840</wp:posOffset>
          </wp:positionH>
          <wp:positionV relativeFrom="paragraph">
            <wp:posOffset>-135255</wp:posOffset>
          </wp:positionV>
          <wp:extent cx="899795" cy="899795"/>
          <wp:effectExtent l="0" t="0" r="0" b="0"/>
          <wp:wrapNone/>
          <wp:docPr id="2" name="Рисунок 2" descr="simvolika_14-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simvolika_14-p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19EC"/>
    <w:multiLevelType w:val="hybridMultilevel"/>
    <w:tmpl w:val="D0E8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183"/>
    <w:multiLevelType w:val="hybridMultilevel"/>
    <w:tmpl w:val="42647AF2"/>
    <w:lvl w:ilvl="0" w:tplc="24B8F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8C2F91"/>
    <w:multiLevelType w:val="hybridMultilevel"/>
    <w:tmpl w:val="FDF0A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634151A"/>
    <w:multiLevelType w:val="hybridMultilevel"/>
    <w:tmpl w:val="4F7CB236"/>
    <w:lvl w:ilvl="0" w:tplc="39225A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7A"/>
    <w:rsid w:val="00045914"/>
    <w:rsid w:val="00051D3D"/>
    <w:rsid w:val="00074C30"/>
    <w:rsid w:val="000E6ADB"/>
    <w:rsid w:val="0010796A"/>
    <w:rsid w:val="001340EC"/>
    <w:rsid w:val="001B4804"/>
    <w:rsid w:val="001D27FF"/>
    <w:rsid w:val="001D4D4E"/>
    <w:rsid w:val="00216EAC"/>
    <w:rsid w:val="0028345B"/>
    <w:rsid w:val="00286C47"/>
    <w:rsid w:val="00291594"/>
    <w:rsid w:val="002A33B8"/>
    <w:rsid w:val="002B6CA9"/>
    <w:rsid w:val="002C45F7"/>
    <w:rsid w:val="002F3FF9"/>
    <w:rsid w:val="00350607"/>
    <w:rsid w:val="00406D04"/>
    <w:rsid w:val="0044135A"/>
    <w:rsid w:val="00444BB8"/>
    <w:rsid w:val="00462476"/>
    <w:rsid w:val="0046490A"/>
    <w:rsid w:val="004975A9"/>
    <w:rsid w:val="004B02E5"/>
    <w:rsid w:val="004C1C42"/>
    <w:rsid w:val="004C53F7"/>
    <w:rsid w:val="004C6FFC"/>
    <w:rsid w:val="004E637A"/>
    <w:rsid w:val="004F0A30"/>
    <w:rsid w:val="004F418B"/>
    <w:rsid w:val="00523999"/>
    <w:rsid w:val="005517DC"/>
    <w:rsid w:val="006070A7"/>
    <w:rsid w:val="0061232D"/>
    <w:rsid w:val="00614E03"/>
    <w:rsid w:val="00625024"/>
    <w:rsid w:val="00636204"/>
    <w:rsid w:val="006C3B50"/>
    <w:rsid w:val="00725E0C"/>
    <w:rsid w:val="007C53AD"/>
    <w:rsid w:val="008641F3"/>
    <w:rsid w:val="00876103"/>
    <w:rsid w:val="008B3877"/>
    <w:rsid w:val="008E1A91"/>
    <w:rsid w:val="008E4EF6"/>
    <w:rsid w:val="009355DF"/>
    <w:rsid w:val="00940621"/>
    <w:rsid w:val="009609A6"/>
    <w:rsid w:val="00967D1A"/>
    <w:rsid w:val="00A15ADD"/>
    <w:rsid w:val="00A43148"/>
    <w:rsid w:val="00B161D7"/>
    <w:rsid w:val="00B443B1"/>
    <w:rsid w:val="00B53C1E"/>
    <w:rsid w:val="00C377E6"/>
    <w:rsid w:val="00C52A18"/>
    <w:rsid w:val="00CB2E86"/>
    <w:rsid w:val="00CE588F"/>
    <w:rsid w:val="00CE7983"/>
    <w:rsid w:val="00D07C78"/>
    <w:rsid w:val="00D710AA"/>
    <w:rsid w:val="00DB76AC"/>
    <w:rsid w:val="00DD6610"/>
    <w:rsid w:val="00E82C84"/>
    <w:rsid w:val="00E86289"/>
    <w:rsid w:val="00EC6366"/>
    <w:rsid w:val="00F02E56"/>
    <w:rsid w:val="00F22F92"/>
    <w:rsid w:val="00F32C7D"/>
    <w:rsid w:val="00F70D15"/>
    <w:rsid w:val="00F86D6C"/>
    <w:rsid w:val="00F90BF9"/>
    <w:rsid w:val="00F915F1"/>
    <w:rsid w:val="00FB019D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F105294"/>
  <w15:chartTrackingRefBased/>
  <w15:docId w15:val="{074632E0-78F4-4DB0-8F07-DAFD5C6E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C30"/>
  </w:style>
  <w:style w:type="paragraph" w:styleId="a7">
    <w:name w:val="footer"/>
    <w:basedOn w:val="a"/>
    <w:link w:val="a8"/>
    <w:uiPriority w:val="99"/>
    <w:unhideWhenUsed/>
    <w:rsid w:val="000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C30"/>
  </w:style>
  <w:style w:type="paragraph" w:customStyle="1" w:styleId="ConsPlusNormal">
    <w:name w:val="ConsPlusNormal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">
    <w:name w:val="Основной текст Знак1"/>
    <w:basedOn w:val="a0"/>
    <w:link w:val="a9"/>
    <w:uiPriority w:val="99"/>
    <w:locked/>
    <w:rsid w:val="00CB2E86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B2E86"/>
    <w:pPr>
      <w:shd w:val="clear" w:color="auto" w:fill="FFFFFF"/>
      <w:spacing w:after="900" w:line="240" w:lineRule="atLeast"/>
      <w:ind w:hanging="2280"/>
    </w:pPr>
    <w:rPr>
      <w:rFonts w:ascii="Times New Roman" w:hAnsi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B2E86"/>
  </w:style>
  <w:style w:type="paragraph" w:styleId="ab">
    <w:name w:val="List Paragraph"/>
    <w:basedOn w:val="a"/>
    <w:uiPriority w:val="34"/>
    <w:qFormat/>
    <w:rsid w:val="0052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EE42-92C3-47FF-93C8-5595E498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</cp:lastModifiedBy>
  <cp:revision>42</cp:revision>
  <cp:lastPrinted>2019-12-27T09:18:00Z</cp:lastPrinted>
  <dcterms:created xsi:type="dcterms:W3CDTF">2018-01-24T14:07:00Z</dcterms:created>
  <dcterms:modified xsi:type="dcterms:W3CDTF">2019-12-27T09:18:00Z</dcterms:modified>
</cp:coreProperties>
</file>