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Default="004E637A"/>
    <w:p w:rsidR="004E637A" w:rsidRDefault="004E637A"/>
    <w:p w:rsidR="00FC6162" w:rsidRPr="00FF25C8" w:rsidRDefault="00FC6162" w:rsidP="00FC6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476" w:rsidRPr="00261CE2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261CE2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Default="00E31F44" w:rsidP="004975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</w:t>
      </w:r>
      <w:r w:rsidR="00462476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И Е</w:t>
      </w:r>
    </w:p>
    <w:p w:rsidR="004975A9" w:rsidRPr="00261CE2" w:rsidRDefault="004975A9" w:rsidP="004975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59" w:rsidRPr="00261CE2" w:rsidRDefault="008A3257" w:rsidP="00BB0A59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0A59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26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B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5573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077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59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E34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0A59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F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26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462476" w:rsidRDefault="00462476" w:rsidP="00462476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261CE2" w:rsidRDefault="00462476" w:rsidP="00462476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383" w:rsidRDefault="008A3257" w:rsidP="00C077F2">
      <w:pPr>
        <w:pStyle w:val="a9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r w:rsidRPr="008A3257">
        <w:rPr>
          <w:sz w:val="24"/>
          <w:szCs w:val="24"/>
        </w:rPr>
        <w:t>О</w:t>
      </w:r>
      <w:r w:rsidR="00557383">
        <w:rPr>
          <w:sz w:val="24"/>
          <w:szCs w:val="24"/>
        </w:rPr>
        <w:t>б</w:t>
      </w:r>
      <w:r w:rsidRPr="008A3257">
        <w:rPr>
          <w:sz w:val="24"/>
          <w:szCs w:val="24"/>
        </w:rPr>
        <w:t xml:space="preserve"> </w:t>
      </w:r>
      <w:r w:rsidR="00557383" w:rsidRPr="00557383">
        <w:rPr>
          <w:sz w:val="24"/>
          <w:szCs w:val="24"/>
        </w:rPr>
        <w:t xml:space="preserve">утверждении Положения об осуществлении государственного строительного надзора </w:t>
      </w:r>
    </w:p>
    <w:p w:rsidR="008A3257" w:rsidRDefault="00557383" w:rsidP="00C077F2">
      <w:pPr>
        <w:pStyle w:val="a9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r w:rsidRPr="00557383">
        <w:rPr>
          <w:sz w:val="24"/>
          <w:szCs w:val="24"/>
        </w:rPr>
        <w:t>в Республике Южная Осетия</w:t>
      </w:r>
      <w:r w:rsidR="008A3257" w:rsidRPr="008A3257">
        <w:rPr>
          <w:sz w:val="24"/>
          <w:szCs w:val="24"/>
        </w:rPr>
        <w:t xml:space="preserve"> </w:t>
      </w:r>
    </w:p>
    <w:p w:rsidR="00CB2E86" w:rsidRPr="006B7315" w:rsidRDefault="00CB2E86" w:rsidP="00C077F2">
      <w:pPr>
        <w:pStyle w:val="a9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------------</w:t>
      </w:r>
      <w:r w:rsidRPr="006B7315">
        <w:rPr>
          <w:sz w:val="24"/>
          <w:szCs w:val="24"/>
        </w:rPr>
        <w:t>---------------------------------------------------------------------------------------------------------</w:t>
      </w:r>
    </w:p>
    <w:p w:rsidR="00CB2E86" w:rsidRDefault="00CB2E86" w:rsidP="00C077F2">
      <w:pPr>
        <w:pStyle w:val="a9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C077F2" w:rsidRPr="00C077F2" w:rsidRDefault="00557383" w:rsidP="00C077F2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функции в области строительного надзора Комитетом экологического, технологического и строительного надзора Республики Южная Осетия Правительство Республики Южная Осетия</w:t>
      </w:r>
      <w:r w:rsidR="008A3257" w:rsidRPr="008A3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12A" w:rsidRPr="00C077F2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постановляет</w:t>
      </w:r>
      <w:r w:rsidR="0039112A" w:rsidRPr="00C07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77F2" w:rsidRPr="00C077F2" w:rsidRDefault="00C077F2" w:rsidP="00C077F2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7F2" w:rsidRPr="00C077F2" w:rsidRDefault="00557383" w:rsidP="00C077F2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прилагаемое Положение об осуществлении государственного строительного надзора в Республике Южная Осетия.</w:t>
      </w:r>
    </w:p>
    <w:p w:rsidR="008929D4" w:rsidRPr="00C077F2" w:rsidRDefault="008929D4" w:rsidP="00C077F2">
      <w:pPr>
        <w:pStyle w:val="a9"/>
        <w:shd w:val="clear" w:color="auto" w:fill="auto"/>
        <w:spacing w:after="0"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1855D8" w:rsidRDefault="001855D8" w:rsidP="00C077F2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6E7856" w:rsidRDefault="006E7856" w:rsidP="00C077F2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C077F2" w:rsidRPr="00C077F2" w:rsidRDefault="00C077F2" w:rsidP="00C077F2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</w:p>
    <w:p w:rsidR="00CB2E86" w:rsidRPr="00C077F2" w:rsidRDefault="00CB2E86" w:rsidP="00C077F2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 w:rsidRPr="00C077F2">
        <w:rPr>
          <w:rFonts w:cs="Times New Roman"/>
          <w:sz w:val="24"/>
          <w:szCs w:val="24"/>
        </w:rPr>
        <w:t>Председатель Правительства</w:t>
      </w:r>
    </w:p>
    <w:p w:rsidR="005D121C" w:rsidRPr="00C077F2" w:rsidRDefault="00CB2E86" w:rsidP="00C077F2">
      <w:pPr>
        <w:pStyle w:val="a9"/>
        <w:shd w:val="clear" w:color="auto" w:fill="auto"/>
        <w:spacing w:after="0" w:line="276" w:lineRule="auto"/>
        <w:ind w:firstLine="0"/>
        <w:rPr>
          <w:rFonts w:cs="Times New Roman"/>
          <w:sz w:val="24"/>
          <w:szCs w:val="24"/>
        </w:rPr>
      </w:pPr>
      <w:r w:rsidRPr="00C077F2">
        <w:rPr>
          <w:rFonts w:cs="Times New Roman"/>
          <w:sz w:val="24"/>
          <w:szCs w:val="24"/>
        </w:rPr>
        <w:t>Республики Южная Осетия</w:t>
      </w:r>
      <w:r w:rsidRPr="00C077F2">
        <w:rPr>
          <w:rFonts w:cs="Times New Roman"/>
          <w:sz w:val="24"/>
          <w:szCs w:val="24"/>
        </w:rPr>
        <w:tab/>
      </w:r>
      <w:r w:rsidRPr="00C077F2">
        <w:rPr>
          <w:rFonts w:cs="Times New Roman"/>
          <w:sz w:val="24"/>
          <w:szCs w:val="24"/>
        </w:rPr>
        <w:tab/>
      </w:r>
      <w:r w:rsidRPr="00C077F2">
        <w:rPr>
          <w:rFonts w:cs="Times New Roman"/>
          <w:sz w:val="24"/>
          <w:szCs w:val="24"/>
        </w:rPr>
        <w:tab/>
      </w:r>
      <w:r w:rsidRPr="00C077F2">
        <w:rPr>
          <w:rFonts w:cs="Times New Roman"/>
          <w:sz w:val="24"/>
          <w:szCs w:val="24"/>
        </w:rPr>
        <w:tab/>
      </w:r>
      <w:r w:rsidRPr="00C077F2">
        <w:rPr>
          <w:rFonts w:cs="Times New Roman"/>
          <w:sz w:val="24"/>
          <w:szCs w:val="24"/>
        </w:rPr>
        <w:tab/>
      </w:r>
      <w:r w:rsidRPr="00C077F2">
        <w:rPr>
          <w:rFonts w:cs="Times New Roman"/>
          <w:sz w:val="24"/>
          <w:szCs w:val="24"/>
        </w:rPr>
        <w:tab/>
      </w:r>
      <w:r w:rsidRPr="00C077F2">
        <w:rPr>
          <w:rFonts w:cs="Times New Roman"/>
          <w:sz w:val="24"/>
          <w:szCs w:val="24"/>
        </w:rPr>
        <w:tab/>
        <w:t xml:space="preserve">      </w:t>
      </w:r>
      <w:r w:rsidRPr="00C077F2">
        <w:rPr>
          <w:rFonts w:cs="Times New Roman"/>
          <w:sz w:val="24"/>
          <w:szCs w:val="24"/>
        </w:rPr>
        <w:tab/>
      </w:r>
      <w:r w:rsidR="00350607" w:rsidRPr="00C077F2">
        <w:rPr>
          <w:rFonts w:cs="Times New Roman"/>
          <w:sz w:val="24"/>
          <w:szCs w:val="24"/>
        </w:rPr>
        <w:t xml:space="preserve">     </w:t>
      </w:r>
      <w:r w:rsidR="004975A9" w:rsidRPr="00C077F2">
        <w:rPr>
          <w:rFonts w:cs="Times New Roman"/>
          <w:sz w:val="24"/>
          <w:szCs w:val="24"/>
        </w:rPr>
        <w:t xml:space="preserve">  </w:t>
      </w:r>
      <w:r w:rsidR="00350607" w:rsidRPr="00C077F2">
        <w:rPr>
          <w:rFonts w:cs="Times New Roman"/>
          <w:sz w:val="24"/>
          <w:szCs w:val="24"/>
        </w:rPr>
        <w:t xml:space="preserve"> </w:t>
      </w:r>
      <w:r w:rsidRPr="00C077F2">
        <w:rPr>
          <w:rFonts w:cs="Times New Roman"/>
          <w:sz w:val="24"/>
          <w:szCs w:val="24"/>
        </w:rPr>
        <w:t xml:space="preserve"> Э. Пухаев</w:t>
      </w:r>
    </w:p>
    <w:p w:rsidR="005D121C" w:rsidRDefault="005D121C" w:rsidP="00C077F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115BE" w:rsidRPr="00D24A26" w:rsidRDefault="00AD126F" w:rsidP="001115BE">
      <w:pPr>
        <w:pStyle w:val="ac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115BE" w:rsidRPr="00D24A26" w:rsidRDefault="001115BE" w:rsidP="001115BE">
      <w:pPr>
        <w:pStyle w:val="ac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D126F">
        <w:rPr>
          <w:rFonts w:ascii="Times New Roman" w:hAnsi="Times New Roman" w:cs="Times New Roman"/>
          <w:sz w:val="24"/>
          <w:szCs w:val="24"/>
        </w:rPr>
        <w:t>ем</w:t>
      </w:r>
      <w:r w:rsidRPr="00D24A2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</w:p>
    <w:p w:rsidR="001115BE" w:rsidRPr="00D24A26" w:rsidRDefault="001115BE" w:rsidP="001115BE">
      <w:pPr>
        <w:pStyle w:val="ac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24A26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1115BE" w:rsidRPr="00D24A26" w:rsidRDefault="00323646" w:rsidP="001115BE">
      <w:pPr>
        <w:pStyle w:val="ac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126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4F66C3">
        <w:rPr>
          <w:rFonts w:ascii="Times New Roman" w:hAnsi="Times New Roman" w:cs="Times New Roman"/>
          <w:sz w:val="24"/>
          <w:szCs w:val="24"/>
        </w:rPr>
        <w:t xml:space="preserve"> </w:t>
      </w:r>
      <w:r w:rsidR="00AD126F">
        <w:rPr>
          <w:rFonts w:ascii="Times New Roman" w:hAnsi="Times New Roman" w:cs="Times New Roman"/>
          <w:sz w:val="24"/>
          <w:szCs w:val="24"/>
        </w:rPr>
        <w:t>ию</w:t>
      </w:r>
      <w:r w:rsidR="005C29C1">
        <w:rPr>
          <w:rFonts w:ascii="Times New Roman" w:hAnsi="Times New Roman" w:cs="Times New Roman"/>
          <w:sz w:val="24"/>
          <w:szCs w:val="24"/>
        </w:rPr>
        <w:t>л</w:t>
      </w:r>
      <w:r w:rsidR="00AD126F">
        <w:rPr>
          <w:rFonts w:ascii="Times New Roman" w:hAnsi="Times New Roman" w:cs="Times New Roman"/>
          <w:sz w:val="24"/>
          <w:szCs w:val="24"/>
        </w:rPr>
        <w:t>я 2019 года №</w:t>
      </w:r>
      <w:r w:rsidR="00CF0539">
        <w:rPr>
          <w:rFonts w:ascii="Times New Roman" w:hAnsi="Times New Roman" w:cs="Times New Roman"/>
          <w:sz w:val="24"/>
          <w:szCs w:val="24"/>
        </w:rPr>
        <w:t xml:space="preserve"> </w:t>
      </w:r>
      <w:r w:rsidR="00E8126F">
        <w:rPr>
          <w:rFonts w:ascii="Times New Roman" w:hAnsi="Times New Roman" w:cs="Times New Roman"/>
          <w:sz w:val="24"/>
          <w:szCs w:val="24"/>
        </w:rPr>
        <w:t>36</w:t>
      </w:r>
    </w:p>
    <w:p w:rsidR="001115BE" w:rsidRDefault="001115BE" w:rsidP="001115B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835" w:rsidRDefault="00C71835" w:rsidP="001115B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5BE" w:rsidRDefault="001115BE" w:rsidP="001115B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15BE" w:rsidRDefault="001115BE" w:rsidP="00CF053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5C29C1" w:rsidRDefault="004F66C3" w:rsidP="004F66C3">
      <w:pPr>
        <w:pStyle w:val="3"/>
        <w:spacing w:after="0" w:line="276" w:lineRule="auto"/>
        <w:jc w:val="center"/>
        <w:rPr>
          <w:bCs/>
          <w:color w:val="auto"/>
          <w:sz w:val="24"/>
          <w:szCs w:val="24"/>
          <w:lang w:bidi="ar-SA"/>
        </w:rPr>
      </w:pPr>
      <w:r w:rsidRPr="004F66C3">
        <w:rPr>
          <w:bCs/>
          <w:color w:val="auto"/>
          <w:sz w:val="24"/>
          <w:szCs w:val="24"/>
          <w:lang w:bidi="ar-SA"/>
        </w:rPr>
        <w:t xml:space="preserve">об осуществлении государственного строительного надзора </w:t>
      </w:r>
    </w:p>
    <w:p w:rsidR="00C668AF" w:rsidRDefault="004F66C3" w:rsidP="005C29C1">
      <w:pPr>
        <w:pStyle w:val="3"/>
        <w:spacing w:after="0" w:line="276" w:lineRule="auto"/>
        <w:jc w:val="center"/>
        <w:rPr>
          <w:bCs/>
          <w:color w:val="auto"/>
          <w:sz w:val="24"/>
          <w:szCs w:val="24"/>
          <w:lang w:bidi="ar-SA"/>
        </w:rPr>
      </w:pPr>
      <w:r w:rsidRPr="004F66C3">
        <w:rPr>
          <w:bCs/>
          <w:color w:val="auto"/>
          <w:sz w:val="24"/>
          <w:szCs w:val="24"/>
          <w:lang w:bidi="ar-SA"/>
        </w:rPr>
        <w:t>в Республике Южная Осетия</w:t>
      </w:r>
    </w:p>
    <w:p w:rsidR="00AD126F" w:rsidRDefault="00AD126F" w:rsidP="00AD126F">
      <w:pPr>
        <w:pStyle w:val="3"/>
        <w:shd w:val="clear" w:color="auto" w:fill="auto"/>
        <w:spacing w:after="0" w:line="276" w:lineRule="auto"/>
        <w:ind w:firstLine="709"/>
        <w:rPr>
          <w:bCs/>
          <w:color w:val="auto"/>
          <w:sz w:val="24"/>
          <w:szCs w:val="24"/>
          <w:lang w:bidi="ar-SA"/>
        </w:rPr>
      </w:pP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1.</w:t>
      </w:r>
      <w:r w:rsidRPr="004F66C3">
        <w:rPr>
          <w:sz w:val="24"/>
          <w:szCs w:val="24"/>
        </w:rPr>
        <w:tab/>
        <w:t>Настоящее Положение устанавливает порядок осуществления государственного строительного надзора Комитетом экологического, технологического и строительного надзора в Республике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применяется законодательство в сфере защиты прав юридических лиц и индивидуальных предпринимателей при осуществлении контроля (надзора) с учетом особенностей организации и проведения проверок, установленных Градостроительным кодексом Республики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2.</w:t>
      </w:r>
      <w:r w:rsidRPr="004F66C3">
        <w:rPr>
          <w:sz w:val="24"/>
          <w:szCs w:val="24"/>
        </w:rPr>
        <w:tab/>
        <w:t>Государственный строительный надзор осуществляется: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а)</w:t>
      </w:r>
      <w:r w:rsidRPr="004F66C3">
        <w:rPr>
          <w:sz w:val="24"/>
          <w:szCs w:val="24"/>
        </w:rPr>
        <w:tab/>
        <w:t>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 Градостроительным кодексом Республики Южная Осетия, либо является типовой проектной документацией или ее модификацией;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б)</w:t>
      </w:r>
      <w:r w:rsidRPr="004F66C3">
        <w:rPr>
          <w:sz w:val="24"/>
          <w:szCs w:val="24"/>
        </w:rPr>
        <w:tab/>
        <w:t>при реконструкции, капитальном ремонте объектов капитального строительства, если проектная документация на осуществление реконструкции, капитального ремонта объектов капитального строительства подлежит государственной экспертизе в соответствии с Градостроительным кодексом Республики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3.</w:t>
      </w:r>
      <w:r w:rsidRPr="004F66C3">
        <w:rPr>
          <w:sz w:val="24"/>
          <w:szCs w:val="24"/>
        </w:rPr>
        <w:tab/>
        <w:t xml:space="preserve">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</w:t>
      </w:r>
      <w:r w:rsidR="005C29C1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подрядчик),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4.</w:t>
      </w:r>
      <w:r w:rsidRPr="004F66C3">
        <w:rPr>
          <w:sz w:val="24"/>
          <w:szCs w:val="24"/>
        </w:rPr>
        <w:tab/>
        <w:t>Предметом государственного строительного надзора является проверка: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а)</w:t>
      </w:r>
      <w:r w:rsidRPr="004F66C3">
        <w:rPr>
          <w:sz w:val="24"/>
          <w:szCs w:val="24"/>
        </w:rPr>
        <w:tab/>
        <w:t>соответствия выполнения работ и применяемых строительных материалов в процессе строительства, реконструкции, капитального ремонта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б)</w:t>
      </w:r>
      <w:r w:rsidRPr="004F66C3">
        <w:rPr>
          <w:sz w:val="24"/>
          <w:szCs w:val="24"/>
        </w:rPr>
        <w:tab/>
        <w:t>наличия разрешения на строительство;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в)</w:t>
      </w:r>
      <w:r w:rsidRPr="004F66C3">
        <w:rPr>
          <w:sz w:val="24"/>
          <w:szCs w:val="24"/>
        </w:rPr>
        <w:tab/>
        <w:t>выполнения требований Градостроительного кодекса Республики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5.</w:t>
      </w:r>
      <w:r w:rsidRPr="004F66C3">
        <w:rPr>
          <w:sz w:val="24"/>
          <w:szCs w:val="24"/>
        </w:rPr>
        <w:tab/>
        <w:t xml:space="preserve">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</w:t>
      </w:r>
      <w:r w:rsidRPr="004F66C3">
        <w:rPr>
          <w:sz w:val="24"/>
          <w:szCs w:val="24"/>
        </w:rPr>
        <w:lastRenderedPageBreak/>
        <w:t>строительных материалов и результатов таких работ строительным нормам и правилам,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</w:t>
      </w:r>
      <w:r>
        <w:rPr>
          <w:sz w:val="24"/>
          <w:szCs w:val="24"/>
        </w:rPr>
        <w:t>-</w:t>
      </w:r>
      <w:r w:rsidRPr="004F66C3">
        <w:rPr>
          <w:sz w:val="24"/>
          <w:szCs w:val="24"/>
        </w:rPr>
        <w:t>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</w:t>
      </w:r>
      <w:r w:rsidR="005C29C1">
        <w:rPr>
          <w:sz w:val="24"/>
          <w:szCs w:val="24"/>
        </w:rPr>
        <w:t xml:space="preserve"> требованиям других нормативных</w:t>
      </w:r>
      <w:r w:rsidRPr="004F66C3">
        <w:rPr>
          <w:sz w:val="24"/>
          <w:szCs w:val="24"/>
        </w:rPr>
        <w:t xml:space="preserve"> правовых актов Республики Южная Осетия подлежащих обязательному исполнению при строительстве, реконструкции объектов капитального строительства (далее </w:t>
      </w:r>
      <w:r w:rsidR="005C29C1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нормы и правила).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6.</w:t>
      </w:r>
      <w:r w:rsidRPr="004F66C3">
        <w:rPr>
          <w:sz w:val="24"/>
          <w:szCs w:val="24"/>
        </w:rPr>
        <w:tab/>
        <w:t xml:space="preserve">Государственный строительный надзор осуществляется Комитетом экологического, технологического и строительного надзора Республики Южная Осетия (далее </w:t>
      </w:r>
      <w:r w:rsidR="005C29C1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уполномоченный орган государственного строительного надзора).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7.</w:t>
      </w:r>
      <w:r w:rsidRPr="004F66C3">
        <w:rPr>
          <w:sz w:val="24"/>
          <w:szCs w:val="24"/>
        </w:rPr>
        <w:tab/>
        <w:t>Государственный строительный надзор осуществляется уполномоченным органом государственного строительного надзора Республики Южная Осетия с даты получения им в соответствии с Градостроительным кодексом Республики Южная Осетия извещения о  начале работ до даты выдачи заключения о соответствии построенного, реконструированного объекта капитального строительства требованиям технических регламентов</w:t>
      </w:r>
      <w:r w:rsidR="00EB3D4E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 xml:space="preserve">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(далее </w:t>
      </w:r>
      <w:r w:rsidR="00EB3D4E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заключение о соответствии).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Все документы, составленные либо полученные при осуществлении государственного строительного надзора, подлежат включению в дело, формируемое уполномоченным органом государственного строительного надзора. Порядок формирования и ведения таких дел, в том</w:t>
      </w:r>
      <w:r>
        <w:rPr>
          <w:sz w:val="24"/>
          <w:szCs w:val="24"/>
        </w:rPr>
        <w:t xml:space="preserve"> числе определение требований, </w:t>
      </w:r>
      <w:r w:rsidRPr="004F66C3">
        <w:rPr>
          <w:sz w:val="24"/>
          <w:szCs w:val="24"/>
        </w:rPr>
        <w:t>предъявляемых к включаемым в такие дела документам, устанавливается органом государственного строительного надзора Республики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8.</w:t>
      </w:r>
      <w:r w:rsidRPr="004F66C3">
        <w:rPr>
          <w:sz w:val="24"/>
          <w:szCs w:val="24"/>
        </w:rPr>
        <w:tab/>
        <w:t>Государственный строительный надзор осуществляется в форме Проверок.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9.</w:t>
      </w:r>
      <w:r w:rsidRPr="004F66C3">
        <w:rPr>
          <w:sz w:val="24"/>
          <w:szCs w:val="24"/>
        </w:rPr>
        <w:tab/>
        <w:t>Проверке соответствия выполняемых работ, применяемых строительных материалов в процессе строительства, реконструкции, капитального ремонта объект</w:t>
      </w:r>
      <w:r w:rsidR="00EB3D4E">
        <w:rPr>
          <w:sz w:val="24"/>
          <w:szCs w:val="24"/>
        </w:rPr>
        <w:t>а</w:t>
      </w:r>
      <w:r w:rsidRPr="004F66C3">
        <w:rPr>
          <w:sz w:val="24"/>
          <w:szCs w:val="24"/>
        </w:rPr>
        <w:t xml:space="preserve"> капитального </w:t>
      </w:r>
      <w:r w:rsidRPr="00EE507B">
        <w:rPr>
          <w:sz w:val="24"/>
          <w:szCs w:val="24"/>
        </w:rPr>
        <w:t>строительства</w:t>
      </w:r>
      <w:r w:rsidR="003C2708" w:rsidRPr="00EE507B">
        <w:rPr>
          <w:sz w:val="24"/>
          <w:szCs w:val="24"/>
        </w:rPr>
        <w:t>,</w:t>
      </w:r>
      <w:r w:rsidRPr="00EE507B">
        <w:rPr>
          <w:sz w:val="24"/>
          <w:szCs w:val="24"/>
        </w:rPr>
        <w:t xml:space="preserve"> </w:t>
      </w:r>
      <w:r w:rsidR="003C2708" w:rsidRPr="00EE507B">
        <w:rPr>
          <w:sz w:val="24"/>
          <w:szCs w:val="24"/>
        </w:rPr>
        <w:t>а также результатов</w:t>
      </w:r>
      <w:r w:rsidRPr="00EE507B">
        <w:rPr>
          <w:sz w:val="24"/>
          <w:szCs w:val="24"/>
        </w:rPr>
        <w:t xml:space="preserve"> таких работ</w:t>
      </w:r>
      <w:r w:rsidRPr="004F66C3">
        <w:rPr>
          <w:sz w:val="24"/>
          <w:szCs w:val="24"/>
        </w:rPr>
        <w:t xml:space="preserve"> требованиям технических регламентов, нормам и правилам, а также требованиям иных нормативных правовых актов и проектной документации подлежит соблюдение: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а)</w:t>
      </w:r>
      <w:r w:rsidRPr="004F66C3">
        <w:rPr>
          <w:sz w:val="24"/>
          <w:szCs w:val="24"/>
        </w:rPr>
        <w:tab/>
        <w:t xml:space="preserve">при строительстве </w:t>
      </w:r>
      <w:r w:rsidR="00EB3D4E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б)</w:t>
      </w:r>
      <w:r w:rsidRPr="004F66C3">
        <w:rPr>
          <w:sz w:val="24"/>
          <w:szCs w:val="24"/>
        </w:rPr>
        <w:tab/>
        <w:t xml:space="preserve">при реконструкции </w:t>
      </w:r>
      <w:r w:rsidR="003C2708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элементов), а также требований к выполнению работ по изменению параметров линейных объектов или их участков (частей), которое влечет за собой изменение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или) охранных зон таких объектов.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10.</w:t>
      </w:r>
      <w:r w:rsidRPr="004F66C3">
        <w:rPr>
          <w:sz w:val="24"/>
          <w:szCs w:val="24"/>
        </w:rPr>
        <w:tab/>
        <w:t xml:space="preserve">Проверки проводятся должностным лицом (должностными лицами) уполномоченного органа строительного надзора Республики Южная Осетия, уполномоченным на основании соответствующего распоряжения (приказа) уполномоченного органа государственного строительного надзора и от его имени осуществлять такой надзор (далее </w:t>
      </w:r>
      <w:r w:rsidR="00963A88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должностное лицо уполномоченного органа государственного строительного надзора) в соответствии с программой проверок, а также в случае получения извещений, указанных в Градостроительном кодексе Республики Южная Осетия, обращений физических и юридических лиц, органов государственной власти и</w:t>
      </w:r>
      <w:r w:rsidR="00963A88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>органов местного самоуправления.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11.</w:t>
      </w:r>
      <w:r w:rsidRPr="004F66C3">
        <w:rPr>
          <w:sz w:val="24"/>
          <w:szCs w:val="24"/>
        </w:rPr>
        <w:tab/>
        <w:t>Программа проверок разрабатывается должностным лицом уполномоченного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капитальному ремонту, условий последующей эксплуатации, а также других факторов, подлежащих учету в соответствии с требованиями технических регламентов (норм и правил), иных нормативных правовых актов и проектной документации.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12.</w:t>
      </w:r>
      <w:r w:rsidRPr="004F66C3">
        <w:rPr>
          <w:sz w:val="24"/>
          <w:szCs w:val="24"/>
        </w:rPr>
        <w:tab/>
        <w:t>Для определения соответствия выполняемых работ требованиям технических регламентов (норм и правил), иных нормативных правовых актов, п</w:t>
      </w:r>
      <w:r w:rsidR="00963A88">
        <w:rPr>
          <w:sz w:val="24"/>
          <w:szCs w:val="24"/>
        </w:rPr>
        <w:t>роектной и рабочей документации</w:t>
      </w:r>
      <w:r w:rsidRPr="004F66C3">
        <w:rPr>
          <w:sz w:val="24"/>
          <w:szCs w:val="24"/>
        </w:rPr>
        <w:t xml:space="preserve"> в том числе требованиям в отношении энергетической эффективности и требованиям в отношении оснащённости объекта капитального строительства приборами учета используемых энергетических ресурсов, должностным лицом уполномоченного органа государственного строительного надзора проверяется:</w:t>
      </w:r>
    </w:p>
    <w:p w:rsidR="004F66C3" w:rsidRPr="004F66C3" w:rsidRDefault="004F66C3" w:rsidP="00963A88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а)</w:t>
      </w:r>
      <w:r w:rsidRPr="004F66C3">
        <w:rPr>
          <w:sz w:val="24"/>
          <w:szCs w:val="24"/>
        </w:rPr>
        <w:tab/>
        <w:t>соблюдение требований к выполнению работ, предусмотренных</w:t>
      </w:r>
      <w:r w:rsidR="00963A88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 xml:space="preserve">пунктом </w:t>
      </w:r>
      <w:r w:rsidR="00963A88">
        <w:rPr>
          <w:sz w:val="24"/>
          <w:szCs w:val="24"/>
        </w:rPr>
        <w:br/>
      </w:r>
      <w:r w:rsidRPr="004F66C3">
        <w:rPr>
          <w:sz w:val="24"/>
          <w:szCs w:val="24"/>
        </w:rPr>
        <w:t>9 настоящего Положения;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б)</w:t>
      </w:r>
      <w:r w:rsidRPr="004F66C3">
        <w:rPr>
          <w:sz w:val="24"/>
          <w:szCs w:val="24"/>
        </w:rPr>
        <w:tab/>
        <w:t xml:space="preserve">соблюдение порядка проведения строительного контроля, ведения общего и (или) специальных журналов, в которых ведется учет выполнения работ (далее </w:t>
      </w:r>
      <w:r w:rsidR="002233B0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общие и (или) специальные журналы), исполнительной документации, составления актов освидетельствования работ, конструкций, участков сетей инженерно</w:t>
      </w:r>
      <w:r w:rsidR="002233B0">
        <w:rPr>
          <w:sz w:val="24"/>
          <w:szCs w:val="24"/>
        </w:rPr>
        <w:t>-</w:t>
      </w:r>
      <w:r w:rsidRPr="004F66C3">
        <w:rPr>
          <w:sz w:val="24"/>
          <w:szCs w:val="24"/>
        </w:rPr>
        <w:t>технического обеспечения. Порядок ведения общего и (или) специальных журналов, исполнительной документации устанавливается органом государственного строительного надзора Республики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в)</w:t>
      </w:r>
      <w:r w:rsidRPr="004F66C3">
        <w:rPr>
          <w:sz w:val="24"/>
          <w:szCs w:val="24"/>
        </w:rPr>
        <w:tab/>
        <w:t xml:space="preserve">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 (далее </w:t>
      </w:r>
      <w:r w:rsidR="002233B0">
        <w:rPr>
          <w:sz w:val="24"/>
          <w:szCs w:val="24"/>
        </w:rPr>
        <w:t>–</w:t>
      </w:r>
      <w:r w:rsidRPr="004F66C3">
        <w:rPr>
          <w:sz w:val="24"/>
          <w:szCs w:val="24"/>
        </w:rPr>
        <w:t xml:space="preserve"> нарушения), а также соблюдение запрета приступать к продолжению работ до составления актов об устранении таких нарушений;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г)</w:t>
      </w:r>
      <w:r w:rsidRPr="004F66C3">
        <w:rPr>
          <w:sz w:val="24"/>
          <w:szCs w:val="24"/>
        </w:rPr>
        <w:tab/>
        <w:t>соблюдение иных требований при выполнении работ, установленных техническими регламентами (нормами и правилами), иными нормативными правовыми актами, проектной документацией,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Осуществление проверки может быть сопряжено с проведением</w:t>
      </w:r>
      <w:r w:rsidR="002233B0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>(назначением) уполномоченного органа государственного строительного надзора Республики Южная Осетия экспертизы, обследований, лабораторных и иных испытаний выполненных работ и применяемых строительных материалов.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13.</w:t>
      </w:r>
      <w:r w:rsidRPr="004F66C3">
        <w:rPr>
          <w:sz w:val="24"/>
          <w:szCs w:val="24"/>
        </w:rPr>
        <w:tab/>
        <w:t>При выявлении в результате проведенной проверки нарушений должностным лицом органа государственного строительного надзора составляется акт, являющийся основанием для выдачи заказчику, застройщику или подрядчику (в зависимости от того, кто в соответствии с действующим законодательством Республики Южная Осетия несет ответственность за допущенные нарушения) предписания об устранении таких нарушений. В предписании указывается вид нарушения, ссылка на технический регламент (нормы и правила), иной нормативный правовой акт, проектную документацию, требования, которых нарушены, а также устанавливается срок устранения нарушений с учетом конструктивных и других особенностей объекта капитального</w:t>
      </w:r>
      <w:r w:rsidR="002233B0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>строительства.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14.</w:t>
      </w:r>
      <w:r w:rsidRPr="004F66C3">
        <w:rPr>
          <w:sz w:val="24"/>
          <w:szCs w:val="24"/>
        </w:rPr>
        <w:tab/>
        <w:t>Акт, составленный по результатам проверки,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заказчику, застройщику или подрядчику (в зависимости от того, кто в соответствии с действующим законодательством Республики Южная Осетия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 Республики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15.</w:t>
      </w:r>
      <w:r w:rsidRPr="004F66C3">
        <w:rPr>
          <w:sz w:val="24"/>
          <w:szCs w:val="24"/>
        </w:rPr>
        <w:tab/>
        <w:t>После завершения строительства, реконструкции, капитального ремонта объекта капитального строительства органом государственного строительного надзора Республики Южная Осетия проводится проверка, по результатам которой оцениваются выполненные работы, и принимается решение о выдаче заключения о соответствии или об отказе в выдаче такого заключения.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16.</w:t>
      </w:r>
      <w:r w:rsidRPr="004F66C3">
        <w:rPr>
          <w:sz w:val="24"/>
          <w:szCs w:val="24"/>
        </w:rPr>
        <w:tab/>
        <w:t>Орган государственного строительного надзора Республики Южная Осетия выдает заключение о соответствии, если при строительстве, реконструкции, капитальном ремонте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либо такие нарушения были устранены до</w:t>
      </w:r>
      <w:r w:rsidR="000F23F0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>даты выдачи заключения о соответствии.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Уполномоченный орган государственного строительного надзора Республики Южная Осетия по запросу органов исполнительной власти безвозмездно предоставляют им информацию о выданных заключениях о соответствии построенных, реконструированных объектов капитального строительства, содержащую с</w:t>
      </w:r>
      <w:r w:rsidR="000F23F0">
        <w:rPr>
          <w:sz w:val="24"/>
          <w:szCs w:val="24"/>
        </w:rPr>
        <w:t>ведения о лице, которому выдано</w:t>
      </w:r>
      <w:r w:rsidRPr="004F66C3">
        <w:rPr>
          <w:sz w:val="24"/>
          <w:szCs w:val="24"/>
        </w:rPr>
        <w:t xml:space="preserve"> заключение, дате утверждения заключения, наименовании и адресе (почтовом или строительном) объекта капитального строительства, в отношении которого осуществлялся государственный строительный надзор, или об отказе в выдаче заключения о соответствии.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17.</w:t>
      </w:r>
      <w:r w:rsidRPr="004F66C3">
        <w:rPr>
          <w:sz w:val="24"/>
          <w:szCs w:val="24"/>
        </w:rPr>
        <w:tab/>
        <w:t>Уполномоченный орган государственного строительного надзора Республики Южная Осетия отказывает в выдаче заключения о соответствии, если при строительстве, реконструкции, капитальном ремонте объекта капитального строительства были допущены нарушения соответствия выполненных 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</w:t>
      </w:r>
      <w:r w:rsidR="000F23F0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>соответствии.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18.</w:t>
      </w:r>
      <w:r w:rsidRPr="004F66C3">
        <w:rPr>
          <w:sz w:val="24"/>
          <w:szCs w:val="24"/>
        </w:rPr>
        <w:tab/>
        <w:t>Заключение о соответствии или решение, об отказе в выдаче такого заключения выдается уполномоченны</w:t>
      </w:r>
      <w:r w:rsidR="000F23F0">
        <w:rPr>
          <w:sz w:val="24"/>
          <w:szCs w:val="24"/>
        </w:rPr>
        <w:t>м</w:t>
      </w:r>
      <w:r w:rsidRPr="004F66C3">
        <w:rPr>
          <w:sz w:val="24"/>
          <w:szCs w:val="24"/>
        </w:rPr>
        <w:t xml:space="preserve"> органом государственного строительного надзора застройщику или заказчику в течение 10 рабочих дней с даты обращения застройщика или заказчика в уполномоченный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</w:r>
    </w:p>
    <w:p w:rsidR="004F66C3" w:rsidRPr="009C32EE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F66C3">
        <w:rPr>
          <w:sz w:val="24"/>
          <w:szCs w:val="24"/>
        </w:rPr>
        <w:t>19.</w:t>
      </w:r>
      <w:r w:rsidRPr="004F66C3">
        <w:rPr>
          <w:sz w:val="24"/>
          <w:szCs w:val="24"/>
        </w:rPr>
        <w:tab/>
        <w:t>Заключ</w:t>
      </w:r>
      <w:r w:rsidR="002B6F99">
        <w:rPr>
          <w:sz w:val="24"/>
          <w:szCs w:val="24"/>
        </w:rPr>
        <w:t>ение о соответствии или решение</w:t>
      </w:r>
      <w:r w:rsidRPr="004F66C3">
        <w:rPr>
          <w:sz w:val="24"/>
          <w:szCs w:val="24"/>
        </w:rPr>
        <w:t xml:space="preserve"> об отказе в выдаче такого заключения составляется в двух экземплярах, каждый из которых подписывается должностным лицом органа государственного строительного надзора, осуществлявшим проверку (итоговую), и утверждается распоряжением (приказом) уполномоченного органа </w:t>
      </w:r>
      <w:r w:rsidRPr="009C32EE">
        <w:rPr>
          <w:color w:val="auto"/>
          <w:sz w:val="24"/>
          <w:szCs w:val="24"/>
        </w:rPr>
        <w:t>государственного строительного надзора.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уполномоченного органа строительного надзора Республики Южная Осетия.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20.</w:t>
      </w:r>
      <w:r w:rsidRPr="004F66C3">
        <w:rPr>
          <w:sz w:val="24"/>
          <w:szCs w:val="24"/>
        </w:rPr>
        <w:tab/>
        <w:t>Решение об отказе в выдаче заключения о соответствии может быть оспорено застройщиком или заказчиком в судебном порядке.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21.</w:t>
      </w:r>
      <w:r w:rsidRPr="004F66C3">
        <w:rPr>
          <w:sz w:val="24"/>
          <w:szCs w:val="24"/>
        </w:rPr>
        <w:tab/>
        <w:t>Решение об отказе в выдаче заключения о соответствии отзывается уполномоченным органом государственного строительного надзора Республики Южная Осетия на основании вступившего в законную силу решения суда.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22.</w:t>
      </w:r>
      <w:r w:rsidRPr="004F66C3">
        <w:rPr>
          <w:sz w:val="24"/>
          <w:szCs w:val="24"/>
        </w:rPr>
        <w:tab/>
        <w:t>Должностные лица уполномоченного органа государственного строительного надзора Республики Южная Осетия при проведении проверок осуществляют следующие полномочия: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а)</w:t>
      </w:r>
      <w:r w:rsidRPr="004F66C3">
        <w:rPr>
          <w:sz w:val="24"/>
          <w:szCs w:val="24"/>
        </w:rPr>
        <w:tab/>
        <w:t>беспрепятственно посещают объекты капитального строительства во время исполнения служебных обязанностей по предъявлении служебного удостоверения и копии приказа (распоряжения) об осуществлении надзора на конкретном месте;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б)</w:t>
      </w:r>
      <w:r w:rsidRPr="004F66C3">
        <w:rPr>
          <w:sz w:val="24"/>
          <w:szCs w:val="24"/>
        </w:rPr>
        <w:tab/>
        <w:t>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 технического обеспечения, образцов (проб) применяемых строительных материалов;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в)</w:t>
      </w:r>
      <w:r w:rsidRPr="004F66C3">
        <w:rPr>
          <w:sz w:val="24"/>
          <w:szCs w:val="24"/>
        </w:rPr>
        <w:tab/>
        <w:t>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г)</w:t>
      </w:r>
      <w:r w:rsidRPr="004F66C3">
        <w:rPr>
          <w:sz w:val="24"/>
          <w:szCs w:val="24"/>
        </w:rPr>
        <w:tab/>
        <w:t>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д)</w:t>
      </w:r>
      <w:r w:rsidRPr="004F66C3">
        <w:rPr>
          <w:sz w:val="24"/>
          <w:szCs w:val="24"/>
        </w:rPr>
        <w:tab/>
        <w:t>вносят записи о результатах проведенных проверок в общий и</w:t>
      </w:r>
      <w:r w:rsidR="002B6F99">
        <w:rPr>
          <w:sz w:val="24"/>
          <w:szCs w:val="24"/>
        </w:rPr>
        <w:t xml:space="preserve"> </w:t>
      </w:r>
      <w:r w:rsidRPr="004F66C3">
        <w:rPr>
          <w:sz w:val="24"/>
          <w:szCs w:val="24"/>
        </w:rPr>
        <w:t>(или) специальный журналы;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е)</w:t>
      </w:r>
      <w:r w:rsidRPr="004F66C3">
        <w:rPr>
          <w:sz w:val="24"/>
          <w:szCs w:val="24"/>
        </w:rPr>
        <w:tab/>
        <w:t>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Республики Южная Осетия;</w:t>
      </w:r>
    </w:p>
    <w:p w:rsidR="004F66C3" w:rsidRPr="004F66C3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ж)</w:t>
      </w:r>
      <w:r w:rsidRPr="004F66C3">
        <w:rPr>
          <w:sz w:val="24"/>
          <w:szCs w:val="24"/>
        </w:rPr>
        <w:tab/>
        <w:t>осуществляют иные полномочия, в соответствии с действующим законодательством Республики Южная Осетия.</w:t>
      </w:r>
    </w:p>
    <w:p w:rsidR="008C39CD" w:rsidRDefault="004F66C3" w:rsidP="004F66C3">
      <w:pPr>
        <w:pStyle w:val="3"/>
        <w:tabs>
          <w:tab w:val="left" w:pos="993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4F66C3">
        <w:rPr>
          <w:sz w:val="24"/>
          <w:szCs w:val="24"/>
        </w:rPr>
        <w:t>23.</w:t>
      </w:r>
      <w:r w:rsidRPr="004F66C3">
        <w:rPr>
          <w:sz w:val="24"/>
          <w:szCs w:val="24"/>
        </w:rPr>
        <w:tab/>
        <w:t xml:space="preserve">Уполномоченный орган государственного строительного надзора и </w:t>
      </w:r>
      <w:r w:rsidR="002B6F99">
        <w:rPr>
          <w:sz w:val="24"/>
          <w:szCs w:val="24"/>
        </w:rPr>
        <w:t>его</w:t>
      </w:r>
      <w:r w:rsidRPr="004F66C3">
        <w:rPr>
          <w:sz w:val="24"/>
          <w:szCs w:val="24"/>
        </w:rPr>
        <w:t xml:space="preserve"> должностные лица в случае ненадлежащего осуществления государственного строительного надзора несут ответственность в соответствии </w:t>
      </w:r>
      <w:r w:rsidR="002B6F99">
        <w:rPr>
          <w:sz w:val="24"/>
          <w:szCs w:val="24"/>
        </w:rPr>
        <w:t xml:space="preserve">с </w:t>
      </w:r>
      <w:r w:rsidRPr="004F66C3">
        <w:rPr>
          <w:sz w:val="24"/>
          <w:szCs w:val="24"/>
        </w:rPr>
        <w:t>действующим законодательством Республики Южная Осетия.</w:t>
      </w:r>
    </w:p>
    <w:sectPr w:rsidR="008C39CD" w:rsidSect="00CF0539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7F" w:rsidRDefault="00102F7F" w:rsidP="00074C30">
      <w:pPr>
        <w:spacing w:after="0" w:line="240" w:lineRule="auto"/>
      </w:pPr>
      <w:r>
        <w:separator/>
      </w:r>
    </w:p>
  </w:endnote>
  <w:endnote w:type="continuationSeparator" w:id="0">
    <w:p w:rsidR="00102F7F" w:rsidRDefault="00102F7F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7F" w:rsidRDefault="00102F7F" w:rsidP="00074C30">
      <w:pPr>
        <w:spacing w:after="0" w:line="240" w:lineRule="auto"/>
      </w:pPr>
      <w:r>
        <w:separator/>
      </w:r>
    </w:p>
  </w:footnote>
  <w:footnote w:type="continuationSeparator" w:id="0">
    <w:p w:rsidR="00102F7F" w:rsidRDefault="00102F7F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7F" w:rsidRDefault="00102F7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900000" cy="900000"/>
          <wp:effectExtent l="0" t="0" r="0" b="0"/>
          <wp:wrapNone/>
          <wp:docPr id="1" name="Рисунок 1" descr="simvolika_14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volika_14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9F3"/>
    <w:multiLevelType w:val="hybridMultilevel"/>
    <w:tmpl w:val="7F6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21"/>
    <w:multiLevelType w:val="hybridMultilevel"/>
    <w:tmpl w:val="F21A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AE9"/>
    <w:multiLevelType w:val="multilevel"/>
    <w:tmpl w:val="1204906C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10542"/>
    <w:multiLevelType w:val="multilevel"/>
    <w:tmpl w:val="FFEC8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B76F4"/>
    <w:multiLevelType w:val="hybridMultilevel"/>
    <w:tmpl w:val="0B0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3198"/>
    <w:multiLevelType w:val="multilevel"/>
    <w:tmpl w:val="E3DC2AFE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822DB8"/>
    <w:multiLevelType w:val="hybridMultilevel"/>
    <w:tmpl w:val="5EE4E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69184D"/>
    <w:multiLevelType w:val="multilevel"/>
    <w:tmpl w:val="699857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6317EF"/>
    <w:multiLevelType w:val="hybridMultilevel"/>
    <w:tmpl w:val="4B3E162E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401656"/>
    <w:multiLevelType w:val="hybridMultilevel"/>
    <w:tmpl w:val="28D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31DC1"/>
    <w:multiLevelType w:val="multilevel"/>
    <w:tmpl w:val="C80E6A82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B96A79"/>
    <w:multiLevelType w:val="hybridMultilevel"/>
    <w:tmpl w:val="5F0CAF3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4555C5"/>
    <w:multiLevelType w:val="hybridMultilevel"/>
    <w:tmpl w:val="AEB844E8"/>
    <w:lvl w:ilvl="0" w:tplc="1F6CD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1413A0"/>
    <w:multiLevelType w:val="hybridMultilevel"/>
    <w:tmpl w:val="36D6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32ED0"/>
    <w:multiLevelType w:val="hybridMultilevel"/>
    <w:tmpl w:val="23EEEC60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2978B7"/>
    <w:multiLevelType w:val="hybridMultilevel"/>
    <w:tmpl w:val="BDDE9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A"/>
    <w:rsid w:val="00001B51"/>
    <w:rsid w:val="00045914"/>
    <w:rsid w:val="000471F9"/>
    <w:rsid w:val="00074C30"/>
    <w:rsid w:val="0008778B"/>
    <w:rsid w:val="000C14FC"/>
    <w:rsid w:val="000D7A16"/>
    <w:rsid w:val="000F23F0"/>
    <w:rsid w:val="00102F7F"/>
    <w:rsid w:val="0010796A"/>
    <w:rsid w:val="001115BE"/>
    <w:rsid w:val="001429ED"/>
    <w:rsid w:val="00171D71"/>
    <w:rsid w:val="00175E85"/>
    <w:rsid w:val="001855D8"/>
    <w:rsid w:val="00193471"/>
    <w:rsid w:val="001B4804"/>
    <w:rsid w:val="001C6767"/>
    <w:rsid w:val="001D27FF"/>
    <w:rsid w:val="001D5E7A"/>
    <w:rsid w:val="001F46A4"/>
    <w:rsid w:val="00207DFA"/>
    <w:rsid w:val="00216EAC"/>
    <w:rsid w:val="00217475"/>
    <w:rsid w:val="002233B0"/>
    <w:rsid w:val="002432F2"/>
    <w:rsid w:val="00286C47"/>
    <w:rsid w:val="002A0B5E"/>
    <w:rsid w:val="002B2E44"/>
    <w:rsid w:val="002B6F99"/>
    <w:rsid w:val="002D145A"/>
    <w:rsid w:val="002E3320"/>
    <w:rsid w:val="00323646"/>
    <w:rsid w:val="00331146"/>
    <w:rsid w:val="00350607"/>
    <w:rsid w:val="003511E5"/>
    <w:rsid w:val="003572AA"/>
    <w:rsid w:val="00366950"/>
    <w:rsid w:val="003778B3"/>
    <w:rsid w:val="0039112A"/>
    <w:rsid w:val="003C0BFD"/>
    <w:rsid w:val="003C2708"/>
    <w:rsid w:val="003F1EDA"/>
    <w:rsid w:val="00405AF7"/>
    <w:rsid w:val="00462476"/>
    <w:rsid w:val="00476F1B"/>
    <w:rsid w:val="004975A9"/>
    <w:rsid w:val="004B699B"/>
    <w:rsid w:val="004E637A"/>
    <w:rsid w:val="004F180B"/>
    <w:rsid w:val="004F66C3"/>
    <w:rsid w:val="00513251"/>
    <w:rsid w:val="00557383"/>
    <w:rsid w:val="005B1095"/>
    <w:rsid w:val="005B2242"/>
    <w:rsid w:val="005C29C1"/>
    <w:rsid w:val="005D121C"/>
    <w:rsid w:val="005E70DF"/>
    <w:rsid w:val="005E749A"/>
    <w:rsid w:val="006070A7"/>
    <w:rsid w:val="0061232D"/>
    <w:rsid w:val="00625024"/>
    <w:rsid w:val="006819B9"/>
    <w:rsid w:val="006C3B50"/>
    <w:rsid w:val="006E6B72"/>
    <w:rsid w:val="006E7856"/>
    <w:rsid w:val="00705C84"/>
    <w:rsid w:val="00711E5E"/>
    <w:rsid w:val="00757643"/>
    <w:rsid w:val="007864E1"/>
    <w:rsid w:val="00795FE1"/>
    <w:rsid w:val="007B2EA9"/>
    <w:rsid w:val="007C2C23"/>
    <w:rsid w:val="007C53AD"/>
    <w:rsid w:val="00871A16"/>
    <w:rsid w:val="008729B6"/>
    <w:rsid w:val="008929D4"/>
    <w:rsid w:val="00897F12"/>
    <w:rsid w:val="008A3257"/>
    <w:rsid w:val="008B3877"/>
    <w:rsid w:val="008B712F"/>
    <w:rsid w:val="008C181D"/>
    <w:rsid w:val="008C39CD"/>
    <w:rsid w:val="00900213"/>
    <w:rsid w:val="009026F2"/>
    <w:rsid w:val="00955B30"/>
    <w:rsid w:val="00957D92"/>
    <w:rsid w:val="009609A6"/>
    <w:rsid w:val="00963A88"/>
    <w:rsid w:val="00967D1A"/>
    <w:rsid w:val="00984168"/>
    <w:rsid w:val="00985AE6"/>
    <w:rsid w:val="009B6162"/>
    <w:rsid w:val="009C32EE"/>
    <w:rsid w:val="009C480D"/>
    <w:rsid w:val="009D0803"/>
    <w:rsid w:val="009F4A5F"/>
    <w:rsid w:val="00A57129"/>
    <w:rsid w:val="00AC3A4F"/>
    <w:rsid w:val="00AD126F"/>
    <w:rsid w:val="00AD7EF8"/>
    <w:rsid w:val="00B237BD"/>
    <w:rsid w:val="00B443B1"/>
    <w:rsid w:val="00B47F41"/>
    <w:rsid w:val="00B67EA2"/>
    <w:rsid w:val="00B83867"/>
    <w:rsid w:val="00B951D1"/>
    <w:rsid w:val="00BA1070"/>
    <w:rsid w:val="00BA587E"/>
    <w:rsid w:val="00BB0A59"/>
    <w:rsid w:val="00BD1740"/>
    <w:rsid w:val="00BD7ACE"/>
    <w:rsid w:val="00C06902"/>
    <w:rsid w:val="00C077F2"/>
    <w:rsid w:val="00C668AF"/>
    <w:rsid w:val="00C71835"/>
    <w:rsid w:val="00C922D1"/>
    <w:rsid w:val="00C93734"/>
    <w:rsid w:val="00CA64BC"/>
    <w:rsid w:val="00CB2E86"/>
    <w:rsid w:val="00CB445A"/>
    <w:rsid w:val="00CB4D98"/>
    <w:rsid w:val="00CE3474"/>
    <w:rsid w:val="00CE7983"/>
    <w:rsid w:val="00CF0539"/>
    <w:rsid w:val="00CF0724"/>
    <w:rsid w:val="00D02EAA"/>
    <w:rsid w:val="00D03622"/>
    <w:rsid w:val="00D24A26"/>
    <w:rsid w:val="00D40DB2"/>
    <w:rsid w:val="00D968D1"/>
    <w:rsid w:val="00DB0F24"/>
    <w:rsid w:val="00E14310"/>
    <w:rsid w:val="00E24917"/>
    <w:rsid w:val="00E31F44"/>
    <w:rsid w:val="00E4319D"/>
    <w:rsid w:val="00E5268C"/>
    <w:rsid w:val="00E8126F"/>
    <w:rsid w:val="00E82C84"/>
    <w:rsid w:val="00E928E1"/>
    <w:rsid w:val="00E97E14"/>
    <w:rsid w:val="00EB3D4E"/>
    <w:rsid w:val="00EB48AD"/>
    <w:rsid w:val="00EE4593"/>
    <w:rsid w:val="00EE507B"/>
    <w:rsid w:val="00EF2827"/>
    <w:rsid w:val="00F22F92"/>
    <w:rsid w:val="00F52EF6"/>
    <w:rsid w:val="00F731EF"/>
    <w:rsid w:val="00F81E81"/>
    <w:rsid w:val="00F915F1"/>
    <w:rsid w:val="00FA68DE"/>
    <w:rsid w:val="00FB019D"/>
    <w:rsid w:val="00FB3D89"/>
    <w:rsid w:val="00FB44E4"/>
    <w:rsid w:val="00FB75AC"/>
    <w:rsid w:val="00FC6162"/>
    <w:rsid w:val="00FD5E6A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D25E520"/>
  <w15:docId w15:val="{B4FEDE1E-87FA-45EE-A387-378B6C8D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locked/>
    <w:rsid w:val="00CB2E86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B2E86"/>
    <w:pPr>
      <w:shd w:val="clear" w:color="auto" w:fill="FFFFFF"/>
      <w:spacing w:after="900" w:line="240" w:lineRule="atLeast"/>
      <w:ind w:hanging="2280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B2E86"/>
  </w:style>
  <w:style w:type="paragraph" w:styleId="ab">
    <w:name w:val="List Paragraph"/>
    <w:basedOn w:val="a"/>
    <w:uiPriority w:val="34"/>
    <w:qFormat/>
    <w:rsid w:val="0039112A"/>
    <w:pPr>
      <w:ind w:left="720"/>
      <w:contextualSpacing/>
    </w:pPr>
  </w:style>
  <w:style w:type="paragraph" w:styleId="ac">
    <w:name w:val="No Spacing"/>
    <w:uiPriority w:val="1"/>
    <w:qFormat/>
    <w:rsid w:val="005D121C"/>
    <w:pPr>
      <w:spacing w:after="0" w:line="240" w:lineRule="auto"/>
    </w:pPr>
  </w:style>
  <w:style w:type="table" w:styleId="ad">
    <w:name w:val="Table Grid"/>
    <w:basedOn w:val="a1"/>
    <w:uiPriority w:val="39"/>
    <w:rsid w:val="008C3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"/>
    <w:rsid w:val="00C077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C077F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Основной текст + 12 pt;Курсив"/>
    <w:basedOn w:val="ae"/>
    <w:rsid w:val="00C077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77F2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10">
    <w:name w:val="Основной текст1"/>
    <w:basedOn w:val="a"/>
    <w:rsid w:val="00F731EF"/>
    <w:pPr>
      <w:widowControl w:val="0"/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AA0C-8C0F-4155-8BB6-3FAD12B2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Z_NB</cp:lastModifiedBy>
  <cp:revision>84</cp:revision>
  <cp:lastPrinted>2019-05-13T07:50:00Z</cp:lastPrinted>
  <dcterms:created xsi:type="dcterms:W3CDTF">2018-01-24T14:07:00Z</dcterms:created>
  <dcterms:modified xsi:type="dcterms:W3CDTF">2019-07-30T07:54:00Z</dcterms:modified>
</cp:coreProperties>
</file>