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7A" w:rsidRPr="00CE374E" w:rsidRDefault="004E637A" w:rsidP="00CE37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637A" w:rsidRPr="00CE374E" w:rsidRDefault="004E637A" w:rsidP="00CE37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6162" w:rsidRPr="00784047" w:rsidRDefault="00FC6162" w:rsidP="00CE374E">
      <w:pPr>
        <w:spacing w:after="0" w:line="276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62476" w:rsidRPr="00CE374E" w:rsidRDefault="00462476" w:rsidP="00CE37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ЮЖНАЯ ОСЕТИЯ</w:t>
      </w:r>
    </w:p>
    <w:p w:rsidR="00462476" w:rsidRPr="00CE374E" w:rsidRDefault="00462476" w:rsidP="00CE37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76" w:rsidRPr="00CE374E" w:rsidRDefault="00E31F44" w:rsidP="00CE37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4E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</w:t>
      </w:r>
      <w:r w:rsidR="00462476" w:rsidRPr="00C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И Е</w:t>
      </w:r>
    </w:p>
    <w:p w:rsidR="004975A9" w:rsidRPr="00CE374E" w:rsidRDefault="004975A9" w:rsidP="00CE37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59" w:rsidRPr="00CE374E" w:rsidRDefault="00EF2232" w:rsidP="00CE374E">
      <w:pPr>
        <w:tabs>
          <w:tab w:val="left" w:pos="157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F526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8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EF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8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года № </w:t>
      </w:r>
      <w:r w:rsidR="00DF526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462476" w:rsidRPr="00CE374E" w:rsidRDefault="00462476" w:rsidP="00CE374E">
      <w:pPr>
        <w:autoSpaceDE w:val="0"/>
        <w:autoSpaceDN w:val="0"/>
        <w:adjustRightInd w:val="0"/>
        <w:spacing w:after="0" w:line="276" w:lineRule="auto"/>
        <w:ind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76" w:rsidRPr="00CE374E" w:rsidRDefault="00462476" w:rsidP="00CE374E">
      <w:pPr>
        <w:autoSpaceDE w:val="0"/>
        <w:autoSpaceDN w:val="0"/>
        <w:adjustRightInd w:val="0"/>
        <w:spacing w:after="0" w:line="276" w:lineRule="auto"/>
        <w:ind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E86" w:rsidRPr="00CE374E" w:rsidRDefault="00AE1C78" w:rsidP="002804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74E">
        <w:rPr>
          <w:rFonts w:ascii="Times New Roman" w:hAnsi="Times New Roman" w:cs="Times New Roman"/>
          <w:sz w:val="24"/>
          <w:szCs w:val="24"/>
        </w:rPr>
        <w:t xml:space="preserve">Об </w:t>
      </w:r>
      <w:r w:rsidR="00CE374E" w:rsidRPr="00CE374E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2804A5">
        <w:rPr>
          <w:rFonts w:ascii="Times New Roman" w:hAnsi="Times New Roman" w:cs="Times New Roman"/>
          <w:sz w:val="24"/>
          <w:szCs w:val="24"/>
        </w:rPr>
        <w:t>Положения о</w:t>
      </w:r>
      <w:r w:rsidR="002804A5" w:rsidRPr="002804A5">
        <w:rPr>
          <w:rFonts w:ascii="Times New Roman" w:hAnsi="Times New Roman" w:cs="Times New Roman"/>
          <w:sz w:val="24"/>
          <w:szCs w:val="24"/>
        </w:rPr>
        <w:t xml:space="preserve"> лицензировании деятельности по импорту, оптово-розничной реализации табачных изделий и промышленной переработке табака </w:t>
      </w:r>
    </w:p>
    <w:p w:rsidR="00CB2E86" w:rsidRPr="00CE374E" w:rsidRDefault="00CB2E86" w:rsidP="00CE374E">
      <w:pPr>
        <w:pStyle w:val="a9"/>
        <w:shd w:val="clear" w:color="auto" w:fill="auto"/>
        <w:spacing w:after="0" w:line="276" w:lineRule="auto"/>
        <w:ind w:firstLine="0"/>
        <w:jc w:val="center"/>
        <w:rPr>
          <w:rFonts w:cs="Times New Roman"/>
          <w:sz w:val="24"/>
          <w:szCs w:val="24"/>
        </w:rPr>
      </w:pPr>
      <w:r w:rsidRPr="00CE374E">
        <w:rPr>
          <w:rFonts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CB2E86" w:rsidRPr="00CE374E" w:rsidRDefault="00CB2E86" w:rsidP="00CE374E">
      <w:pPr>
        <w:pStyle w:val="a9"/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0A200A" w:rsidRPr="000A200A" w:rsidRDefault="002804A5" w:rsidP="000A200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5 Закона Республики Южная Осетия «О лицензировании отдельных видов деятельности» </w:t>
      </w:r>
      <w:r w:rsidR="00CE374E" w:rsidRPr="000A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Правительство Республики Южная Осетия </w:t>
      </w:r>
      <w:r w:rsidR="0039112A" w:rsidRPr="000A200A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  <w:t>постановляет</w:t>
      </w:r>
      <w:r w:rsidR="0039112A" w:rsidRPr="000A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200A" w:rsidRPr="000A200A" w:rsidRDefault="000A200A" w:rsidP="000A200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00A" w:rsidRPr="000A200A" w:rsidRDefault="000A200A" w:rsidP="000A200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прилагаемое Положение </w:t>
      </w:r>
      <w:r w:rsidR="002804A5" w:rsidRPr="0028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лицензировании деятельности по импорту, оптово-розничной реализации табачных изделий и промышленной переработке табака.</w:t>
      </w:r>
    </w:p>
    <w:p w:rsidR="000A200A" w:rsidRPr="000A200A" w:rsidRDefault="000A200A" w:rsidP="000A200A">
      <w:pPr>
        <w:pStyle w:val="a9"/>
        <w:tabs>
          <w:tab w:val="left" w:pos="993"/>
        </w:tabs>
        <w:spacing w:after="0" w:line="276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929D4" w:rsidRPr="000A200A" w:rsidRDefault="000A200A" w:rsidP="000A200A">
      <w:pPr>
        <w:pStyle w:val="a9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0A200A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2804A5">
        <w:rPr>
          <w:rFonts w:eastAsia="Times New Roman" w:cs="Times New Roman"/>
          <w:color w:val="000000"/>
          <w:sz w:val="24"/>
          <w:szCs w:val="24"/>
          <w:lang w:eastAsia="ru-RU"/>
        </w:rPr>
        <w:t>Установить, что</w:t>
      </w:r>
      <w:r w:rsidRPr="000A20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804A5" w:rsidRPr="002804A5">
        <w:rPr>
          <w:rFonts w:eastAsia="Times New Roman" w:cs="Times New Roman"/>
          <w:color w:val="000000"/>
          <w:sz w:val="24"/>
          <w:szCs w:val="24"/>
          <w:lang w:eastAsia="ru-RU"/>
        </w:rPr>
        <w:t>лицензирование деятельности по импорту, оптово-розничной реализации табачных изделий и промышленной переработке табака осуществляет Управление Республики Южная Осетия по лицензированию (далее – лицензирующий орган).</w:t>
      </w:r>
    </w:p>
    <w:p w:rsidR="003C551B" w:rsidRDefault="003C551B" w:rsidP="000A200A">
      <w:pPr>
        <w:pStyle w:val="a9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580727" w:rsidRPr="000A200A" w:rsidRDefault="00580727" w:rsidP="000A200A">
      <w:pPr>
        <w:pStyle w:val="a9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CB2E86" w:rsidRPr="000A200A" w:rsidRDefault="00CB2E86" w:rsidP="000A200A">
      <w:pPr>
        <w:pStyle w:val="a9"/>
        <w:shd w:val="clear" w:color="auto" w:fill="auto"/>
        <w:tabs>
          <w:tab w:val="left" w:pos="993"/>
        </w:tabs>
        <w:spacing w:after="0" w:line="276" w:lineRule="auto"/>
        <w:ind w:firstLine="709"/>
        <w:rPr>
          <w:rFonts w:cs="Times New Roman"/>
          <w:sz w:val="24"/>
          <w:szCs w:val="24"/>
        </w:rPr>
      </w:pPr>
    </w:p>
    <w:p w:rsidR="001855D8" w:rsidRPr="00CE374E" w:rsidRDefault="001855D8" w:rsidP="00CE374E">
      <w:pPr>
        <w:pStyle w:val="a9"/>
        <w:shd w:val="clear" w:color="auto" w:fill="auto"/>
        <w:spacing w:after="0" w:line="276" w:lineRule="auto"/>
        <w:ind w:firstLine="0"/>
        <w:rPr>
          <w:rFonts w:cs="Times New Roman"/>
          <w:sz w:val="24"/>
          <w:szCs w:val="24"/>
        </w:rPr>
      </w:pPr>
    </w:p>
    <w:p w:rsidR="00CB2E86" w:rsidRPr="00CE374E" w:rsidRDefault="00CB2E86" w:rsidP="00CE374E">
      <w:pPr>
        <w:pStyle w:val="a9"/>
        <w:shd w:val="clear" w:color="auto" w:fill="auto"/>
        <w:spacing w:after="0" w:line="276" w:lineRule="auto"/>
        <w:ind w:firstLine="0"/>
        <w:rPr>
          <w:rFonts w:cs="Times New Roman"/>
          <w:sz w:val="24"/>
          <w:szCs w:val="24"/>
        </w:rPr>
      </w:pPr>
      <w:r w:rsidRPr="00CE374E">
        <w:rPr>
          <w:rFonts w:cs="Times New Roman"/>
          <w:sz w:val="24"/>
          <w:szCs w:val="24"/>
        </w:rPr>
        <w:t>Председатель Правительства</w:t>
      </w:r>
    </w:p>
    <w:p w:rsidR="005D121C" w:rsidRPr="00CE374E" w:rsidRDefault="00CB2E86" w:rsidP="00CE374E">
      <w:pPr>
        <w:pStyle w:val="a9"/>
        <w:shd w:val="clear" w:color="auto" w:fill="auto"/>
        <w:spacing w:after="0" w:line="276" w:lineRule="auto"/>
        <w:ind w:firstLine="0"/>
        <w:rPr>
          <w:rFonts w:cs="Times New Roman"/>
          <w:sz w:val="24"/>
          <w:szCs w:val="24"/>
        </w:rPr>
      </w:pPr>
      <w:r w:rsidRPr="00CE374E">
        <w:rPr>
          <w:rFonts w:cs="Times New Roman"/>
          <w:sz w:val="24"/>
          <w:szCs w:val="24"/>
        </w:rPr>
        <w:t>Республики Южная Осетия</w:t>
      </w:r>
      <w:r w:rsidRPr="00CE374E">
        <w:rPr>
          <w:rFonts w:cs="Times New Roman"/>
          <w:sz w:val="24"/>
          <w:szCs w:val="24"/>
        </w:rPr>
        <w:tab/>
      </w:r>
      <w:r w:rsidRPr="00CE374E">
        <w:rPr>
          <w:rFonts w:cs="Times New Roman"/>
          <w:sz w:val="24"/>
          <w:szCs w:val="24"/>
        </w:rPr>
        <w:tab/>
      </w:r>
      <w:r w:rsidRPr="00CE374E">
        <w:rPr>
          <w:rFonts w:cs="Times New Roman"/>
          <w:sz w:val="24"/>
          <w:szCs w:val="24"/>
        </w:rPr>
        <w:tab/>
      </w:r>
      <w:r w:rsidRPr="00CE374E">
        <w:rPr>
          <w:rFonts w:cs="Times New Roman"/>
          <w:sz w:val="24"/>
          <w:szCs w:val="24"/>
        </w:rPr>
        <w:tab/>
      </w:r>
      <w:r w:rsidRPr="00CE374E">
        <w:rPr>
          <w:rFonts w:cs="Times New Roman"/>
          <w:sz w:val="24"/>
          <w:szCs w:val="24"/>
        </w:rPr>
        <w:tab/>
      </w:r>
      <w:r w:rsidRPr="00CE374E">
        <w:rPr>
          <w:rFonts w:cs="Times New Roman"/>
          <w:sz w:val="24"/>
          <w:szCs w:val="24"/>
        </w:rPr>
        <w:tab/>
      </w:r>
      <w:r w:rsidRPr="00CE374E">
        <w:rPr>
          <w:rFonts w:cs="Times New Roman"/>
          <w:sz w:val="24"/>
          <w:szCs w:val="24"/>
        </w:rPr>
        <w:tab/>
        <w:t xml:space="preserve">      </w:t>
      </w:r>
      <w:r w:rsidRPr="00CE374E">
        <w:rPr>
          <w:rFonts w:cs="Times New Roman"/>
          <w:sz w:val="24"/>
          <w:szCs w:val="24"/>
        </w:rPr>
        <w:tab/>
      </w:r>
      <w:r w:rsidR="00350607" w:rsidRPr="00CE374E">
        <w:rPr>
          <w:rFonts w:cs="Times New Roman"/>
          <w:sz w:val="24"/>
          <w:szCs w:val="24"/>
        </w:rPr>
        <w:t xml:space="preserve">     </w:t>
      </w:r>
      <w:r w:rsidR="004975A9" w:rsidRPr="00CE374E">
        <w:rPr>
          <w:rFonts w:cs="Times New Roman"/>
          <w:sz w:val="24"/>
          <w:szCs w:val="24"/>
        </w:rPr>
        <w:t xml:space="preserve">  </w:t>
      </w:r>
      <w:r w:rsidR="00350607" w:rsidRPr="00CE374E">
        <w:rPr>
          <w:rFonts w:cs="Times New Roman"/>
          <w:sz w:val="24"/>
          <w:szCs w:val="24"/>
        </w:rPr>
        <w:t xml:space="preserve"> </w:t>
      </w:r>
      <w:r w:rsidRPr="00CE374E">
        <w:rPr>
          <w:rFonts w:cs="Times New Roman"/>
          <w:sz w:val="24"/>
          <w:szCs w:val="24"/>
        </w:rPr>
        <w:t xml:space="preserve"> Э. Пухаев</w:t>
      </w:r>
    </w:p>
    <w:p w:rsidR="00AE1C78" w:rsidRPr="00CE374E" w:rsidRDefault="00AE1C78" w:rsidP="00CE37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374E">
        <w:rPr>
          <w:rFonts w:ascii="Times New Roman" w:hAnsi="Times New Roman" w:cs="Times New Roman"/>
          <w:sz w:val="24"/>
          <w:szCs w:val="24"/>
        </w:rPr>
        <w:br w:type="page"/>
      </w:r>
    </w:p>
    <w:p w:rsidR="00AE1C78" w:rsidRPr="00CE374E" w:rsidRDefault="00CE374E" w:rsidP="00074098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  <w:r w:rsidR="000A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AE1C78" w:rsidRPr="00CE374E" w:rsidRDefault="00AE1C78" w:rsidP="00074098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</w:t>
      </w:r>
    </w:p>
    <w:p w:rsidR="00AE1C78" w:rsidRPr="00CE374E" w:rsidRDefault="00AE1C78" w:rsidP="00074098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Южная Осетия</w:t>
      </w:r>
    </w:p>
    <w:p w:rsidR="00AE1C78" w:rsidRPr="00CE374E" w:rsidRDefault="00EF2232" w:rsidP="00CE374E">
      <w:pPr>
        <w:widowControl w:val="0"/>
        <w:autoSpaceDE w:val="0"/>
        <w:autoSpaceDN w:val="0"/>
        <w:adjustRightInd w:val="0"/>
        <w:spacing w:after="0" w:line="276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F526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2020 года №</w:t>
      </w:r>
      <w:r w:rsidR="00DF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28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1C78" w:rsidRPr="000A200A" w:rsidRDefault="00AE1C78" w:rsidP="00CE374E">
      <w:pPr>
        <w:widowControl w:val="0"/>
        <w:autoSpaceDE w:val="0"/>
        <w:autoSpaceDN w:val="0"/>
        <w:adjustRightInd w:val="0"/>
        <w:spacing w:after="0" w:line="276" w:lineRule="auto"/>
        <w:ind w:left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4098" w:rsidRDefault="00074098" w:rsidP="00CE374E">
      <w:pPr>
        <w:widowControl w:val="0"/>
        <w:autoSpaceDE w:val="0"/>
        <w:autoSpaceDN w:val="0"/>
        <w:adjustRightInd w:val="0"/>
        <w:spacing w:after="0" w:line="276" w:lineRule="auto"/>
        <w:ind w:left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0A8A" w:rsidRPr="000A200A" w:rsidRDefault="00C80A8A" w:rsidP="00CE374E">
      <w:pPr>
        <w:widowControl w:val="0"/>
        <w:autoSpaceDE w:val="0"/>
        <w:autoSpaceDN w:val="0"/>
        <w:adjustRightInd w:val="0"/>
        <w:spacing w:after="0" w:line="276" w:lineRule="auto"/>
        <w:ind w:left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200A" w:rsidRPr="000A200A" w:rsidRDefault="000A200A" w:rsidP="000A20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00A">
        <w:rPr>
          <w:rFonts w:ascii="Times New Roman" w:hAnsi="Times New Roman" w:cs="Times New Roman"/>
          <w:sz w:val="24"/>
          <w:szCs w:val="24"/>
        </w:rPr>
        <w:t>ПОЛОЖЕНИЕ</w:t>
      </w:r>
    </w:p>
    <w:p w:rsidR="000A200A" w:rsidRPr="000A200A" w:rsidRDefault="002B0E7F" w:rsidP="000A20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804A5" w:rsidRPr="000A200A">
        <w:rPr>
          <w:rFonts w:ascii="Times New Roman" w:hAnsi="Times New Roman" w:cs="Times New Roman"/>
          <w:sz w:val="24"/>
          <w:szCs w:val="24"/>
        </w:rPr>
        <w:t xml:space="preserve"> </w:t>
      </w:r>
      <w:r w:rsidR="002804A5" w:rsidRPr="002804A5">
        <w:rPr>
          <w:rFonts w:ascii="Times New Roman" w:hAnsi="Times New Roman" w:cs="Times New Roman"/>
          <w:sz w:val="24"/>
          <w:szCs w:val="24"/>
        </w:rPr>
        <w:t>лицензировании деятельности по импорту, оптово-розничной реализации табачных изделий и промышленной переработке табака</w:t>
      </w:r>
    </w:p>
    <w:p w:rsidR="000A200A" w:rsidRDefault="000A200A" w:rsidP="000A20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BF8" w:rsidRPr="000A200A" w:rsidRDefault="005B1BF8" w:rsidP="000A20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00A" w:rsidRPr="000A200A" w:rsidRDefault="000A200A" w:rsidP="000A20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0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200A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0A200A" w:rsidRPr="000A200A" w:rsidRDefault="000A200A" w:rsidP="000A2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лицензирования деятельности по импорту, оптово-розничной реализации табачных изделий</w:t>
      </w:r>
      <w:r w:rsidR="002B0E7F">
        <w:rPr>
          <w:rFonts w:ascii="Times New Roman" w:hAnsi="Times New Roman" w:cs="Times New Roman"/>
          <w:sz w:val="24"/>
          <w:szCs w:val="24"/>
        </w:rPr>
        <w:t xml:space="preserve"> и</w:t>
      </w:r>
      <w:r w:rsidRPr="002804A5">
        <w:rPr>
          <w:rFonts w:ascii="Times New Roman" w:hAnsi="Times New Roman" w:cs="Times New Roman"/>
          <w:sz w:val="24"/>
          <w:szCs w:val="24"/>
        </w:rPr>
        <w:t xml:space="preserve"> промышленной переработке т</w:t>
      </w:r>
      <w:r>
        <w:rPr>
          <w:rFonts w:ascii="Times New Roman" w:hAnsi="Times New Roman" w:cs="Times New Roman"/>
          <w:sz w:val="24"/>
          <w:szCs w:val="24"/>
        </w:rPr>
        <w:t xml:space="preserve">абака в соответствии с Законом </w:t>
      </w:r>
      <w:r w:rsidRPr="002804A5">
        <w:rPr>
          <w:rFonts w:ascii="Times New Roman" w:hAnsi="Times New Roman" w:cs="Times New Roman"/>
          <w:sz w:val="24"/>
          <w:szCs w:val="24"/>
        </w:rPr>
        <w:t>Республики Южная Осетия от 19 апреля 2019 «О табаке и табачных изделиях».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2. Лицензия на осуществление деятельности по импорту, оптово-розничной реализации табачных изделий</w:t>
      </w:r>
      <w:r w:rsidR="002B0E7F">
        <w:rPr>
          <w:rFonts w:ascii="Times New Roman" w:hAnsi="Times New Roman" w:cs="Times New Roman"/>
          <w:sz w:val="24"/>
          <w:szCs w:val="24"/>
        </w:rPr>
        <w:t xml:space="preserve"> и</w:t>
      </w:r>
      <w:r w:rsidRPr="002804A5">
        <w:rPr>
          <w:rFonts w:ascii="Times New Roman" w:hAnsi="Times New Roman" w:cs="Times New Roman"/>
          <w:sz w:val="24"/>
          <w:szCs w:val="24"/>
        </w:rPr>
        <w:t xml:space="preserve"> промышленной переработке табака (далее – лицензия) является документом, предоставляющим ее владельцу (лицензиату) право на осуществление одного или нескольких из вышеуказанных видов деятельности на территории Республики Южная Осетия.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3.</w:t>
      </w:r>
      <w:r w:rsidR="002B0E7F">
        <w:rPr>
          <w:rFonts w:ascii="Times New Roman" w:hAnsi="Times New Roman" w:cs="Times New Roman"/>
          <w:sz w:val="24"/>
          <w:szCs w:val="24"/>
        </w:rPr>
        <w:t> </w:t>
      </w:r>
      <w:r w:rsidRPr="002804A5">
        <w:rPr>
          <w:rFonts w:ascii="Times New Roman" w:hAnsi="Times New Roman" w:cs="Times New Roman"/>
          <w:sz w:val="24"/>
          <w:szCs w:val="24"/>
        </w:rPr>
        <w:t>Для целей настоящего Положения под табачными изделиями понимаются продукты, полностью или частично изготовленные из табачного листа в качестве сырьевого материала, приготовленного таким образом, чтобы использоват</w:t>
      </w:r>
      <w:r w:rsidR="00DF5260">
        <w:rPr>
          <w:rFonts w:ascii="Times New Roman" w:hAnsi="Times New Roman" w:cs="Times New Roman"/>
          <w:sz w:val="24"/>
          <w:szCs w:val="24"/>
        </w:rPr>
        <w:t>ь для курения, нюханья, жевания</w:t>
      </w:r>
      <w:r w:rsidRPr="002804A5">
        <w:rPr>
          <w:rFonts w:ascii="Times New Roman" w:hAnsi="Times New Roman" w:cs="Times New Roman"/>
          <w:sz w:val="24"/>
          <w:szCs w:val="24"/>
        </w:rPr>
        <w:t>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4.</w:t>
      </w:r>
      <w:r w:rsidR="002B0E7F">
        <w:rPr>
          <w:rFonts w:ascii="Times New Roman" w:hAnsi="Times New Roman" w:cs="Times New Roman"/>
          <w:sz w:val="24"/>
          <w:szCs w:val="24"/>
        </w:rPr>
        <w:t> </w:t>
      </w:r>
      <w:r w:rsidRPr="002804A5">
        <w:rPr>
          <w:rFonts w:ascii="Times New Roman" w:hAnsi="Times New Roman" w:cs="Times New Roman"/>
          <w:sz w:val="24"/>
          <w:szCs w:val="24"/>
        </w:rPr>
        <w:t>Лицензирование деятельности по импорту, оптово-розничной реализации табачных изделий и промышленной переработке табака осуществляется в целях защиты прав, законных интересов, предотвращения ущерба жизни и здоровью граждан, являющихся потребителями данной продукции.</w:t>
      </w:r>
    </w:p>
    <w:p w:rsidR="002804A5" w:rsidRPr="00B435B0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 xml:space="preserve">5. Соискателями лицензии могут быть физические лица, зарегистрированные в соответствии с законодательством </w:t>
      </w:r>
      <w:r w:rsidRPr="00B435B0">
        <w:rPr>
          <w:rFonts w:ascii="Times New Roman" w:hAnsi="Times New Roman" w:cs="Times New Roman"/>
          <w:sz w:val="24"/>
          <w:szCs w:val="24"/>
        </w:rPr>
        <w:t>Республики Южная Осетия в качестве индивидуальных предпринимателей, а также юридические лица, зарегистрированные в соответствии с законодательством Республики Южная Осетия.</w:t>
      </w:r>
    </w:p>
    <w:p w:rsidR="002804A5" w:rsidRPr="00B435B0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16">
        <w:rPr>
          <w:rFonts w:ascii="Times New Roman" w:hAnsi="Times New Roman" w:cs="Times New Roman"/>
          <w:sz w:val="24"/>
          <w:szCs w:val="24"/>
        </w:rPr>
        <w:t>6. Лицензии, выданные в соответствии с настоящим Положением, действуют на всей территории Республики Южная Осетия</w:t>
      </w:r>
      <w:r w:rsidR="007B54C4" w:rsidRPr="00F75316">
        <w:rPr>
          <w:rFonts w:ascii="Times New Roman" w:hAnsi="Times New Roman" w:cs="Times New Roman"/>
          <w:sz w:val="24"/>
          <w:szCs w:val="24"/>
        </w:rPr>
        <w:t>.</w:t>
      </w:r>
      <w:r w:rsidRPr="00F75316">
        <w:rPr>
          <w:rFonts w:ascii="Times New Roman" w:hAnsi="Times New Roman" w:cs="Times New Roman"/>
          <w:sz w:val="24"/>
          <w:szCs w:val="24"/>
        </w:rPr>
        <w:t xml:space="preserve"> </w:t>
      </w:r>
      <w:r w:rsidR="007B54C4" w:rsidRPr="00F75316">
        <w:rPr>
          <w:rFonts w:ascii="Times New Roman" w:hAnsi="Times New Roman" w:cs="Times New Roman"/>
          <w:sz w:val="24"/>
          <w:szCs w:val="24"/>
        </w:rPr>
        <w:t>С</w:t>
      </w:r>
      <w:r w:rsidRPr="00F75316">
        <w:rPr>
          <w:rFonts w:ascii="Times New Roman" w:hAnsi="Times New Roman" w:cs="Times New Roman"/>
          <w:sz w:val="24"/>
          <w:szCs w:val="24"/>
        </w:rPr>
        <w:t>рок</w:t>
      </w:r>
      <w:r w:rsidR="007B54C4" w:rsidRPr="00F75316">
        <w:rPr>
          <w:rFonts w:ascii="Times New Roman" w:hAnsi="Times New Roman" w:cs="Times New Roman"/>
          <w:sz w:val="24"/>
          <w:szCs w:val="24"/>
        </w:rPr>
        <w:t xml:space="preserve"> действия лицензии –</w:t>
      </w:r>
      <w:r w:rsidRPr="00F75316">
        <w:rPr>
          <w:rFonts w:ascii="Times New Roman" w:hAnsi="Times New Roman" w:cs="Times New Roman"/>
          <w:sz w:val="24"/>
          <w:szCs w:val="24"/>
        </w:rPr>
        <w:t xml:space="preserve"> 3 года.</w:t>
      </w:r>
    </w:p>
    <w:p w:rsidR="002804A5" w:rsidRPr="00B435B0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4A5" w:rsidRPr="00B435B0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4A5" w:rsidRDefault="002804A5" w:rsidP="002804A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II. Лицензионные требования и условия</w:t>
      </w:r>
    </w:p>
    <w:p w:rsidR="002804A5" w:rsidRPr="002804A5" w:rsidRDefault="002804A5" w:rsidP="002804A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8. Лицензионными требованиями и условиями при осуществлении деятельности по импорту, оптово-розничной реализации табачных изделий и промышленной переработке табака являются: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наличие у соискателя лицензии (лицензиата) необходимых помещений, зданий, сооружений и иных объектов, а также технического оборудования соответственно для хранения, приема и (или) отпуска табачных изделий и промышленной переработки табака, принадлежащих ему на праве собственности или ином законном основании, соответствующих санитарным, противопожарным, экологическим нормам и правилам, установленным законодательством, действующим в Республике Южная Осетия;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 xml:space="preserve">– наличие необходимой технической документации на </w:t>
      </w:r>
      <w:r w:rsidR="00820FD3">
        <w:rPr>
          <w:rFonts w:ascii="Times New Roman" w:hAnsi="Times New Roman" w:cs="Times New Roman"/>
          <w:sz w:val="24"/>
          <w:szCs w:val="24"/>
        </w:rPr>
        <w:t xml:space="preserve">оборудование, используемое при </w:t>
      </w:r>
      <w:r w:rsidRPr="002804A5">
        <w:rPr>
          <w:rFonts w:ascii="Times New Roman" w:hAnsi="Times New Roman" w:cs="Times New Roman"/>
          <w:sz w:val="24"/>
          <w:szCs w:val="24"/>
        </w:rPr>
        <w:t>хранении, приеме и (или) отпуске табачных изделий и промышленной переработке табака;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наличие сертификата качества и марок акцизного сбора, применяемых на территории Республики Южная Осетия;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отсутствие просроченной (неурегулированной) задолженности по налогам и другим обязательным платежам в бюджет Республики Южная Осетия и внебюджетные фонды, а также по коммунальным платежам.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9. Дополнительными лицензионными требованиями и условиями являются: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1) при осуществлении деятельности по импорту табачных изделий:</w:t>
      </w:r>
    </w:p>
    <w:p w:rsidR="002804A5" w:rsidRPr="002B0E7F" w:rsidRDefault="002804A5" w:rsidP="002B0E7F">
      <w:pPr>
        <w:pStyle w:val="ab"/>
        <w:numPr>
          <w:ilvl w:val="0"/>
          <w:numId w:val="13"/>
        </w:numPr>
        <w:tabs>
          <w:tab w:val="left" w:pos="993"/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E7F">
        <w:rPr>
          <w:rFonts w:ascii="Times New Roman" w:hAnsi="Times New Roman" w:cs="Times New Roman"/>
          <w:sz w:val="24"/>
          <w:szCs w:val="24"/>
        </w:rPr>
        <w:t>наличие договора (контракта) на импорт табачных изделий с указанием количества товара, ассортимента, цены товара, условий платежа, срока поставки товара и реквизитов сторон;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2) при осуществлении деятельности по промышленной переработке табака: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наличие у работников соискателя лицензии (лицензиата), непосредственно занятых в осуществлении работ по переработке табака</w:t>
      </w:r>
      <w:r w:rsidR="002B0E7F">
        <w:rPr>
          <w:rFonts w:ascii="Times New Roman" w:hAnsi="Times New Roman" w:cs="Times New Roman"/>
          <w:sz w:val="24"/>
          <w:szCs w:val="24"/>
        </w:rPr>
        <w:t>,</w:t>
      </w:r>
      <w:r w:rsidRPr="002804A5">
        <w:rPr>
          <w:rFonts w:ascii="Times New Roman" w:hAnsi="Times New Roman" w:cs="Times New Roman"/>
          <w:sz w:val="24"/>
          <w:szCs w:val="24"/>
        </w:rPr>
        <w:t xml:space="preserve"> лицензируемы</w:t>
      </w:r>
      <w:r w:rsidR="002B0E7F">
        <w:rPr>
          <w:rFonts w:ascii="Times New Roman" w:hAnsi="Times New Roman" w:cs="Times New Roman"/>
          <w:sz w:val="24"/>
          <w:szCs w:val="24"/>
        </w:rPr>
        <w:t>х</w:t>
      </w:r>
      <w:r w:rsidRPr="002804A5">
        <w:rPr>
          <w:rFonts w:ascii="Times New Roman" w:hAnsi="Times New Roman" w:cs="Times New Roman"/>
          <w:sz w:val="24"/>
          <w:szCs w:val="24"/>
        </w:rPr>
        <w:t xml:space="preserve"> по настоящему Положению, высшего, среднего специального, дополнительного образования и специальной подготовки в области переработки табака</w:t>
      </w:r>
      <w:r w:rsidR="002B0E7F">
        <w:rPr>
          <w:rFonts w:ascii="Times New Roman" w:hAnsi="Times New Roman" w:cs="Times New Roman"/>
          <w:sz w:val="24"/>
          <w:szCs w:val="24"/>
        </w:rPr>
        <w:t>,</w:t>
      </w:r>
      <w:r w:rsidRPr="002804A5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и характеру выполняемой работы;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наличие собственной лаборатории по технологическому контролю промышленной переработки табака либо договора со сторонней аккредитованной лабораторией.</w:t>
      </w:r>
    </w:p>
    <w:p w:rsid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4A5" w:rsidRDefault="002804A5" w:rsidP="002804A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III. Порядок получения лицензии</w:t>
      </w:r>
    </w:p>
    <w:p w:rsidR="002804A5" w:rsidRPr="002804A5" w:rsidRDefault="002804A5" w:rsidP="002804A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10. Для получения лицензии соискатель лицензии представляет в лицензирующий орган заявление о предоставлении лицензии по форме, утвержденной лицензирующим органом, а также опись прилагаемых к заявлению документов.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11. К заявлению о предоставлении лицензии прилагаются: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1) для физических лиц:</w:t>
      </w:r>
    </w:p>
    <w:p w:rsidR="002804A5" w:rsidRPr="002804A5" w:rsidRDefault="002804A5" w:rsidP="002B0E7F">
      <w:pPr>
        <w:tabs>
          <w:tab w:val="left" w:pos="993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копия документа, удостоверяющего личность соискателя лицензии;</w:t>
      </w:r>
    </w:p>
    <w:p w:rsidR="002804A5" w:rsidRPr="002804A5" w:rsidRDefault="002804A5" w:rsidP="002B0E7F">
      <w:pPr>
        <w:tabs>
          <w:tab w:val="left" w:pos="993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</w:t>
      </w:r>
      <w:r w:rsidR="002B0E7F">
        <w:rPr>
          <w:rFonts w:ascii="Times New Roman" w:hAnsi="Times New Roman" w:cs="Times New Roman"/>
          <w:sz w:val="24"/>
          <w:szCs w:val="24"/>
        </w:rPr>
        <w:t> </w:t>
      </w:r>
      <w:r w:rsidRPr="002804A5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соискателя лицензии в качестве индивидуального предпринимателя;</w:t>
      </w:r>
    </w:p>
    <w:p w:rsidR="002804A5" w:rsidRPr="002804A5" w:rsidRDefault="002804A5" w:rsidP="002B0E7F">
      <w:pPr>
        <w:tabs>
          <w:tab w:val="left" w:pos="993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копия документа, свидетельствующего о постановке соискателя лицензии на учет в налоговом органе;</w:t>
      </w:r>
    </w:p>
    <w:p w:rsidR="002804A5" w:rsidRPr="002804A5" w:rsidRDefault="002804A5" w:rsidP="002B0E7F">
      <w:pPr>
        <w:tabs>
          <w:tab w:val="left" w:pos="993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</w:t>
      </w:r>
      <w:r w:rsidR="002B0E7F">
        <w:rPr>
          <w:rFonts w:ascii="Times New Roman" w:hAnsi="Times New Roman" w:cs="Times New Roman"/>
          <w:sz w:val="24"/>
          <w:szCs w:val="24"/>
        </w:rPr>
        <w:t> </w:t>
      </w:r>
      <w:r w:rsidRPr="002804A5">
        <w:rPr>
          <w:rFonts w:ascii="Times New Roman" w:hAnsi="Times New Roman" w:cs="Times New Roman"/>
          <w:sz w:val="24"/>
          <w:szCs w:val="24"/>
        </w:rPr>
        <w:t>копии документов, удостоверяющих наличие у соискателей лицензии зданий, сооружений и иных объектов по месту осуществления лицензируемого вида деятельности, оборудования и технической документации на оборудование, используемо</w:t>
      </w:r>
      <w:r w:rsidR="002B0E7F">
        <w:rPr>
          <w:rFonts w:ascii="Times New Roman" w:hAnsi="Times New Roman" w:cs="Times New Roman"/>
          <w:sz w:val="24"/>
          <w:szCs w:val="24"/>
        </w:rPr>
        <w:t>е</w:t>
      </w:r>
      <w:r w:rsidRPr="002804A5">
        <w:rPr>
          <w:rFonts w:ascii="Times New Roman" w:hAnsi="Times New Roman" w:cs="Times New Roman"/>
          <w:sz w:val="24"/>
          <w:szCs w:val="24"/>
        </w:rPr>
        <w:t xml:space="preserve"> при хранении, приеме и (или) отпуск</w:t>
      </w:r>
      <w:r w:rsidR="002B0E7F">
        <w:rPr>
          <w:rFonts w:ascii="Times New Roman" w:hAnsi="Times New Roman" w:cs="Times New Roman"/>
          <w:sz w:val="24"/>
          <w:szCs w:val="24"/>
        </w:rPr>
        <w:t>е</w:t>
      </w:r>
      <w:r w:rsidRPr="002804A5">
        <w:rPr>
          <w:rFonts w:ascii="Times New Roman" w:hAnsi="Times New Roman" w:cs="Times New Roman"/>
          <w:sz w:val="24"/>
          <w:szCs w:val="24"/>
        </w:rPr>
        <w:t xml:space="preserve"> табачных изделий, промышленной переработк</w:t>
      </w:r>
      <w:r w:rsidR="002B0E7F">
        <w:rPr>
          <w:rFonts w:ascii="Times New Roman" w:hAnsi="Times New Roman" w:cs="Times New Roman"/>
          <w:sz w:val="24"/>
          <w:szCs w:val="24"/>
        </w:rPr>
        <w:t>е</w:t>
      </w:r>
      <w:r w:rsidRPr="002804A5">
        <w:rPr>
          <w:rFonts w:ascii="Times New Roman" w:hAnsi="Times New Roman" w:cs="Times New Roman"/>
          <w:sz w:val="24"/>
          <w:szCs w:val="24"/>
        </w:rPr>
        <w:t xml:space="preserve"> табака;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</w:t>
      </w:r>
      <w:r w:rsidR="002B0E7F">
        <w:rPr>
          <w:rFonts w:ascii="Times New Roman" w:hAnsi="Times New Roman" w:cs="Times New Roman"/>
          <w:sz w:val="24"/>
          <w:szCs w:val="24"/>
        </w:rPr>
        <w:t> </w:t>
      </w:r>
      <w:r w:rsidRPr="002804A5">
        <w:rPr>
          <w:rFonts w:ascii="Times New Roman" w:hAnsi="Times New Roman" w:cs="Times New Roman"/>
          <w:sz w:val="24"/>
          <w:szCs w:val="24"/>
        </w:rPr>
        <w:t>копия договора (контракта) на импорт табачных изделий (при получении лицензии на импорт табачных изделий);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копии трудовых договоров или иных документов, подтверждающих трудовые отношения с соискателем лицензии, а также квалификацию лиц, которые непосредственно будут выполнять работы (услуги) в рамках деятельности по переработке табака (при получении лицензии на промышленную переработку табака);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копия документа, подтверждающего факт уплаты государственной пошлины за предоставление лицензии.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2) для юридических лиц: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копии учредительных документов;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</w:t>
      </w:r>
      <w:r w:rsidR="00366575">
        <w:rPr>
          <w:rFonts w:ascii="Times New Roman" w:hAnsi="Times New Roman" w:cs="Times New Roman"/>
          <w:sz w:val="24"/>
          <w:szCs w:val="24"/>
        </w:rPr>
        <w:t> </w:t>
      </w:r>
      <w:r w:rsidRPr="002804A5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соискателя лицензии в качестве юридического лица;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копия документа, свидетельствующего о постановке на учет в налоговом органе;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</w:t>
      </w:r>
      <w:r w:rsidR="00366575">
        <w:rPr>
          <w:rFonts w:ascii="Times New Roman" w:hAnsi="Times New Roman" w:cs="Times New Roman"/>
          <w:sz w:val="24"/>
          <w:szCs w:val="24"/>
        </w:rPr>
        <w:t> </w:t>
      </w:r>
      <w:r w:rsidRPr="002804A5">
        <w:rPr>
          <w:rFonts w:ascii="Times New Roman" w:hAnsi="Times New Roman" w:cs="Times New Roman"/>
          <w:sz w:val="24"/>
          <w:szCs w:val="24"/>
        </w:rPr>
        <w:t>копии документов, удостоверяющих наличие у соискателей лицензии зданий, сооружений и иных объектов по месту осуществления лицензируемого вида деятельности, оборудования и технической документации на оборудование, используемо</w:t>
      </w:r>
      <w:r w:rsidR="00366575">
        <w:rPr>
          <w:rFonts w:ascii="Times New Roman" w:hAnsi="Times New Roman" w:cs="Times New Roman"/>
          <w:sz w:val="24"/>
          <w:szCs w:val="24"/>
        </w:rPr>
        <w:t>е</w:t>
      </w:r>
      <w:r w:rsidRPr="002804A5">
        <w:rPr>
          <w:rFonts w:ascii="Times New Roman" w:hAnsi="Times New Roman" w:cs="Times New Roman"/>
          <w:sz w:val="24"/>
          <w:szCs w:val="24"/>
        </w:rPr>
        <w:t xml:space="preserve"> при хранении, приеме и (или) отпуске табачных изделий, промышленной переработк</w:t>
      </w:r>
      <w:r w:rsidR="00366575">
        <w:rPr>
          <w:rFonts w:ascii="Times New Roman" w:hAnsi="Times New Roman" w:cs="Times New Roman"/>
          <w:sz w:val="24"/>
          <w:szCs w:val="24"/>
        </w:rPr>
        <w:t>е</w:t>
      </w:r>
      <w:r w:rsidRPr="002804A5">
        <w:rPr>
          <w:rFonts w:ascii="Times New Roman" w:hAnsi="Times New Roman" w:cs="Times New Roman"/>
          <w:sz w:val="24"/>
          <w:szCs w:val="24"/>
        </w:rPr>
        <w:t xml:space="preserve"> табака;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копия договора (контракта) на импорт табачных изделий (при получении лицензии на импорт табачных изделий);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копии трудовых договоров или иных документов, подтверждающих трудовые отношения с соискателем лицензии, а также квалификацию лиц, которые непосредственно будут выполнять работы (услуги) в рамках деятельности по переработке табака (при получении лицензии на промышленную переработку табака);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копия документа, подтверждающего факт уплаты государственной пошлины за предоставление лицензии.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12. Копии документов, указанных в пункте 11 настоящего Положения, должны быть нотариально заверены или представлены с предъявлением оригиналов.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Иные сведения и документы, необходимые для целей проверки соответствия соискателя лицензии лицензионным требованиям и условиям, запрашиваются лицензирующим органом от уполномоченных государственных органов и организаций в порядке межведомственного запроса. Срок ответа на межведомственный запрос лицензирующего органа в соответствии с настоящим Положением не может превышать 5 рабочих дней.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Лицензирующий орган не вправе требовать от соискателя лицензии представления документов, не предусмотренных настоящим Положением.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13. Лицензия должна содержать: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наименование лицензирующего органа;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</w:t>
      </w:r>
      <w:r w:rsidR="00806CC5">
        <w:rPr>
          <w:rFonts w:ascii="Times New Roman" w:hAnsi="Times New Roman" w:cs="Times New Roman"/>
          <w:sz w:val="24"/>
          <w:szCs w:val="24"/>
        </w:rPr>
        <w:t> </w:t>
      </w:r>
      <w:r w:rsidRPr="002804A5">
        <w:rPr>
          <w:rFonts w:ascii="Times New Roman" w:hAnsi="Times New Roman" w:cs="Times New Roman"/>
          <w:sz w:val="24"/>
          <w:szCs w:val="24"/>
        </w:rPr>
        <w:t>полное и (в случае, если имеется) сокращенное наименование, в том числе фирменное наименование, и организационно-правовую форму юридического лица, адрес его места нахождения, государственный регистрационный номер записи о создании юридического лица (для юридического лица);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</w:t>
      </w:r>
      <w:r w:rsidR="00806CC5">
        <w:rPr>
          <w:rFonts w:ascii="Times New Roman" w:hAnsi="Times New Roman" w:cs="Times New Roman"/>
          <w:sz w:val="24"/>
          <w:szCs w:val="24"/>
        </w:rPr>
        <w:t> </w:t>
      </w:r>
      <w:r w:rsidRPr="002804A5">
        <w:rPr>
          <w:rFonts w:ascii="Times New Roman" w:hAnsi="Times New Roman" w:cs="Times New Roman"/>
          <w:sz w:val="24"/>
          <w:szCs w:val="24"/>
        </w:rPr>
        <w:t>фамилию,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государственный регистрационный номер записи о государственной регистрации индивидуального предпринимателя (для физического лица);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идентификационный номер налогоплательщика;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лицензируемый вид деятельности;</w:t>
      </w:r>
      <w:bookmarkStart w:id="0" w:name="_GoBack"/>
      <w:bookmarkEnd w:id="0"/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номер и дату регистрации лицензии;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номер и дату приказа (распоряжения) лицензирующего органа о предоставлении лицензии;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подпись руководителя лицензирующего органа или его заместителя, удостоверенную печатью этого органа.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14. Решение о предоставлении лицензии или об отказе в ее предоставлении принимается в течение 10 рабочих дней со дня приема заявления.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В случае принятия лицензирующим органом решения о предоставлении лицензии она оформляется одновременно с приказом лицензирующего органа о предоставлении лицензии.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В течение 3 рабочих дней после дня подписания и регистрации лицензии лицензирующим органом она вручается лицензиату.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15.</w:t>
      </w:r>
      <w:r w:rsidR="00806CC5">
        <w:rPr>
          <w:rFonts w:ascii="Times New Roman" w:hAnsi="Times New Roman" w:cs="Times New Roman"/>
          <w:sz w:val="24"/>
          <w:szCs w:val="24"/>
        </w:rPr>
        <w:t> </w:t>
      </w:r>
      <w:r w:rsidRPr="002804A5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лицензии лицензирующий орган вручает в течение 3 рабочих дней со дня принятия этого решения соискателю лицензии уведомление об отказе в предоставлении лицензии.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Данное уведомление содержит мотивированное обоснование причин отказа и ссылки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– реквизиты акта проверки соискателя лицензии.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16. Основанием для отказа в предоставлении лицензии является: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наличие в заявлении о предоставлении лицензии и (или) прилагаемых к нему документах недостоверной или искаженной информации;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</w:t>
      </w:r>
      <w:r w:rsidR="00806CC5">
        <w:rPr>
          <w:rFonts w:ascii="Times New Roman" w:hAnsi="Times New Roman" w:cs="Times New Roman"/>
          <w:sz w:val="24"/>
          <w:szCs w:val="24"/>
        </w:rPr>
        <w:t> </w:t>
      </w:r>
      <w:r w:rsidRPr="002804A5">
        <w:rPr>
          <w:rFonts w:ascii="Times New Roman" w:hAnsi="Times New Roman" w:cs="Times New Roman"/>
          <w:sz w:val="24"/>
          <w:szCs w:val="24"/>
        </w:rPr>
        <w:t>установленное в ходе проверки несоответствие соискателя лицензии лицензионным требованиям.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17.</w:t>
      </w:r>
      <w:r w:rsidR="00806CC5">
        <w:rPr>
          <w:rFonts w:ascii="Times New Roman" w:hAnsi="Times New Roman" w:cs="Times New Roman"/>
          <w:sz w:val="24"/>
          <w:szCs w:val="24"/>
        </w:rPr>
        <w:t> </w:t>
      </w:r>
      <w:r w:rsidRPr="002804A5">
        <w:rPr>
          <w:rFonts w:ascii="Times New Roman" w:hAnsi="Times New Roman" w:cs="Times New Roman"/>
          <w:sz w:val="24"/>
          <w:szCs w:val="24"/>
        </w:rPr>
        <w:t>Решение об отказе в предоставлении лицензии или бездействие лицензирующего органа может быть обжаловано соискателем лицензии в порядке, установленном законодательством Республики Южная Осетия.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18. 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перечня выполняемых работ, оказываемых услуг, составляющих лицензируемый вид деятельности.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Для переоформления лицензии лицензиат или его правопреемник представляет в лицензирующий орган заявление о переоформлении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носителе.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При намерении лицензиата внести изменения в указанный в лицензии перечень осуществляемых работ (услуг), составляющих лицензируемый вид деятельности, в заявлении о переоформлении лицензии указываются сведения о работах (услугах), которые лицензиат намерен осуществлять, или о работах (услугах), осуществление которых лицензиатом прекращается. При намерении лицензиата осуществлять новые работы (услуги), составляющие лицензируемый вид деятельности, в заявлении о переоформлении лицензии также указываются сведения, подтверждающие соответствие лицензиата лицензионным требованиям, указанным в пунктах 8-9 настоящего Положения.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19. За предоставление лицензии, а также переоформление и выдачу дубликата лицензии уплачивается государственная пошлина в размерах и порядке, установленных законодательством Республики Южная Осетия.</w:t>
      </w:r>
    </w:p>
    <w:p w:rsid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4A5" w:rsidRDefault="002804A5" w:rsidP="002804A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IV. Лицензионный контроль</w:t>
      </w:r>
    </w:p>
    <w:p w:rsidR="002804A5" w:rsidRPr="002804A5" w:rsidRDefault="002804A5" w:rsidP="002804A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20. В отношении соискателя лицензии и лицензиата лицензирующим органом проводятся документарные проверки, плановые проверки и внеплановые выездные проверки.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21. Документарная проверка соискателя лицензии или лицензиата проводится при представлении в лицензирующий орган заявления о предоставлении лицензии или заявления о переоформлении лицензии.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Плановая проверка лицензиата проводится в соответствии с ежегодным планом проведения плановых проверок, разработанным в установленном порядке и утвержденным лицензирующим органом.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Основанием для проведения внеплановой выездной проверки лицензиата является: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истечение срока исполнения лицензиатом ранее выданного лицензирующим органом предписания об устранении выявленных нарушений;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поступление в лицензирующий орган информации о фактах грубых нарушений лицензиатом лицензионных требований;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истечение срока, на который было приостановлено действие лицензии;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</w:t>
      </w:r>
      <w:r w:rsidR="00806CC5">
        <w:rPr>
          <w:rFonts w:ascii="Times New Roman" w:hAnsi="Times New Roman" w:cs="Times New Roman"/>
          <w:sz w:val="24"/>
          <w:szCs w:val="24"/>
        </w:rPr>
        <w:t> </w:t>
      </w:r>
      <w:r w:rsidRPr="002804A5">
        <w:rPr>
          <w:rFonts w:ascii="Times New Roman" w:hAnsi="Times New Roman" w:cs="Times New Roman"/>
          <w:sz w:val="24"/>
          <w:szCs w:val="24"/>
        </w:rPr>
        <w:t>наличие ходатайства лицензиата о проведении такой проверки в целях установления факта досрочного исполнения предписания лицензирующего органа.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22. К грубым нарушениям лицензионных требований относятся нарушения, повлекшие за собой: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возникновение угрозы причинения вреда жизни, здоровью граждан, вреда животным, растениям, окружающей среде, объектам культурного наследия Республики Южная Осетия, а также угрозы чрезвычайных ситуаций техногенного характера;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человеческие жертвы или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Республики Южная Осетия, возникновение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23. По результатам осуществления лицензионного контроля лицензионный орган составляет соответствующий акт, один экземпляр которого передается лицензиату, а второй находится у лицензирующего органа.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При выявлении нарушений лицензионных условий лицензирующий орган издает предписания об устранении нарушений, а также выносит предупреждение о возможном приостановлении действия или анн</w:t>
      </w:r>
      <w:r w:rsidR="00806CC5">
        <w:rPr>
          <w:rFonts w:ascii="Times New Roman" w:hAnsi="Times New Roman" w:cs="Times New Roman"/>
          <w:sz w:val="24"/>
          <w:szCs w:val="24"/>
        </w:rPr>
        <w:t>улировании лицензии в случае не</w:t>
      </w:r>
      <w:r w:rsidRPr="002804A5">
        <w:rPr>
          <w:rFonts w:ascii="Times New Roman" w:hAnsi="Times New Roman" w:cs="Times New Roman"/>
          <w:sz w:val="24"/>
          <w:szCs w:val="24"/>
        </w:rPr>
        <w:t>устранения в установленный срок выявленных нарушений.</w:t>
      </w:r>
    </w:p>
    <w:p w:rsid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4A5" w:rsidRDefault="002804A5" w:rsidP="002804A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V. Приостановление действия лицензии и аннулирование</w:t>
      </w:r>
    </w:p>
    <w:p w:rsidR="002804A5" w:rsidRPr="002804A5" w:rsidRDefault="002804A5" w:rsidP="002804A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24. Действие лицензии приостанавливается лицензирующим органом в случаях неисполнения в установленный срок предписания об устранении грубого нарушении лицензионных требований, выданного лицензирующим органом, а также частичной или временной утраты способности осуществлять лицензируемую деятельность в соответствии с настоящим Положением.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 xml:space="preserve">В случае неисполнения в установленный срок предписания об устранении грубого нарушения лицензионных требований, выданного лицензирующим органом, лицензирующий орган выносит решение о приостановлении действия лицензии и приостанавливает в течение суток со дня принятия этого решения действие лицензии на срок, не превышающий 6 месяцев. 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25. Вопрос о возобновлении действия лицензии решается лицензирующим органом в течение 3 рабочих дней и доводится до лицензиата в течение 3 рабочих дней после проверки устранения обстоятельств, повлекших за собой приостановление действия лицензии.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26. В случае, если в установленный лицензирующим органом срок лицензиат не устранил грубое нарушение лицензионных требований, лицензирующий орган обязан обратиться в суд с заявлением об аннулировании лицензии.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Лицензия аннулируется по решению суда на основании рассмотрения соответствующего заявления лицензирующего органа.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4A5" w:rsidRDefault="002804A5" w:rsidP="002804A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VI. Лицензионное дело</w:t>
      </w:r>
    </w:p>
    <w:p w:rsidR="002804A5" w:rsidRPr="002804A5" w:rsidRDefault="002804A5" w:rsidP="002804A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27.</w:t>
      </w:r>
      <w:r w:rsidR="00C80A8A">
        <w:rPr>
          <w:rFonts w:ascii="Times New Roman" w:hAnsi="Times New Roman" w:cs="Times New Roman"/>
          <w:sz w:val="24"/>
          <w:szCs w:val="24"/>
        </w:rPr>
        <w:t> </w:t>
      </w:r>
      <w:r w:rsidRPr="002804A5">
        <w:rPr>
          <w:rFonts w:ascii="Times New Roman" w:hAnsi="Times New Roman" w:cs="Times New Roman"/>
          <w:sz w:val="24"/>
          <w:szCs w:val="24"/>
        </w:rPr>
        <w:t>Лицензирующим органом формируется и ведется лицензионное дело соискателя лицензии и (или) лицензиата, в которое включаются: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</w:t>
      </w:r>
      <w:r w:rsidR="00C80A8A">
        <w:rPr>
          <w:rFonts w:ascii="Times New Roman" w:hAnsi="Times New Roman" w:cs="Times New Roman"/>
          <w:sz w:val="24"/>
          <w:szCs w:val="24"/>
        </w:rPr>
        <w:t> </w:t>
      </w:r>
      <w:r w:rsidRPr="002804A5">
        <w:rPr>
          <w:rFonts w:ascii="Times New Roman" w:hAnsi="Times New Roman" w:cs="Times New Roman"/>
          <w:sz w:val="24"/>
          <w:szCs w:val="24"/>
        </w:rPr>
        <w:t>заявление соискателя лицензии о предоставлении лицензии, заявление лицензиата и прилагаемые к соответствующему заявлению документы;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приказы (распоряжения) лицензирующего органа о предоставлении лицензии, об отказе в предоставлении лицензии, о переоформлении лицензии, о приостановлении, возобновлении и прекращении действия лицензии;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 копия подписанной и зарегистрированной лицензии;</w:t>
      </w:r>
    </w:p>
    <w:p w:rsidR="002804A5" w:rsidRPr="002804A5" w:rsidRDefault="002804A5" w:rsidP="00280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</w:t>
      </w:r>
      <w:r w:rsidR="00C80A8A">
        <w:rPr>
          <w:rFonts w:ascii="Times New Roman" w:hAnsi="Times New Roman" w:cs="Times New Roman"/>
          <w:sz w:val="24"/>
          <w:szCs w:val="24"/>
        </w:rPr>
        <w:t> </w:t>
      </w:r>
      <w:r w:rsidRPr="002804A5">
        <w:rPr>
          <w:rFonts w:ascii="Times New Roman" w:hAnsi="Times New Roman" w:cs="Times New Roman"/>
          <w:sz w:val="24"/>
          <w:szCs w:val="24"/>
        </w:rPr>
        <w:t>приказы (распоряжения) лицензирующего органа о назначении проверок соискателя лицензии, лицензиата, копии актов проверок, предписаний об устранении выявленных нарушений лицензионных требований;</w:t>
      </w:r>
    </w:p>
    <w:p w:rsidR="00820FD3" w:rsidRPr="00EF2232" w:rsidRDefault="002804A5" w:rsidP="004406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A5">
        <w:rPr>
          <w:rFonts w:ascii="Times New Roman" w:hAnsi="Times New Roman" w:cs="Times New Roman"/>
          <w:sz w:val="24"/>
          <w:szCs w:val="24"/>
        </w:rPr>
        <w:t>–</w:t>
      </w:r>
      <w:r w:rsidR="00C80A8A">
        <w:rPr>
          <w:rFonts w:ascii="Times New Roman" w:hAnsi="Times New Roman" w:cs="Times New Roman"/>
          <w:sz w:val="24"/>
          <w:szCs w:val="24"/>
        </w:rPr>
        <w:t> </w:t>
      </w:r>
      <w:r w:rsidRPr="002804A5">
        <w:rPr>
          <w:rFonts w:ascii="Times New Roman" w:hAnsi="Times New Roman" w:cs="Times New Roman"/>
          <w:sz w:val="24"/>
          <w:szCs w:val="24"/>
        </w:rPr>
        <w:t>копии уведомлений и других документов, связанных с осуществлением лицензирования.</w:t>
      </w:r>
    </w:p>
    <w:sectPr w:rsidR="00820FD3" w:rsidRPr="00EF2232" w:rsidSect="00D24A26">
      <w:headerReference w:type="firs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48" w:rsidRDefault="00B92148" w:rsidP="00074C30">
      <w:pPr>
        <w:spacing w:after="0" w:line="240" w:lineRule="auto"/>
      </w:pPr>
      <w:r>
        <w:separator/>
      </w:r>
    </w:p>
  </w:endnote>
  <w:endnote w:type="continuationSeparator" w:id="0">
    <w:p w:rsidR="00B92148" w:rsidRDefault="00B92148" w:rsidP="0007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48" w:rsidRDefault="00B92148" w:rsidP="00074C30">
      <w:pPr>
        <w:spacing w:after="0" w:line="240" w:lineRule="auto"/>
      </w:pPr>
      <w:r>
        <w:separator/>
      </w:r>
    </w:p>
  </w:footnote>
  <w:footnote w:type="continuationSeparator" w:id="0">
    <w:p w:rsidR="00B92148" w:rsidRDefault="00B92148" w:rsidP="0007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148" w:rsidRDefault="00B92148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-153670</wp:posOffset>
          </wp:positionV>
          <wp:extent cx="900000" cy="900000"/>
          <wp:effectExtent l="0" t="0" r="0" b="0"/>
          <wp:wrapNone/>
          <wp:docPr id="1" name="Рисунок 1" descr="simvolika_14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volika_14-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9F3"/>
    <w:multiLevelType w:val="hybridMultilevel"/>
    <w:tmpl w:val="7F6A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721"/>
    <w:multiLevelType w:val="hybridMultilevel"/>
    <w:tmpl w:val="F21A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4DAB"/>
    <w:multiLevelType w:val="hybridMultilevel"/>
    <w:tmpl w:val="8FB8E79A"/>
    <w:lvl w:ilvl="0" w:tplc="A2E80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2B76F4"/>
    <w:multiLevelType w:val="hybridMultilevel"/>
    <w:tmpl w:val="0B0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F54D6"/>
    <w:multiLevelType w:val="hybridMultilevel"/>
    <w:tmpl w:val="B956A4E6"/>
    <w:lvl w:ilvl="0" w:tplc="FAAA0A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822DB8"/>
    <w:multiLevelType w:val="hybridMultilevel"/>
    <w:tmpl w:val="5EE4E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6317EF"/>
    <w:multiLevelType w:val="hybridMultilevel"/>
    <w:tmpl w:val="4B3E162E"/>
    <w:lvl w:ilvl="0" w:tplc="24B8F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401656"/>
    <w:multiLevelType w:val="hybridMultilevel"/>
    <w:tmpl w:val="28DE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96A79"/>
    <w:multiLevelType w:val="hybridMultilevel"/>
    <w:tmpl w:val="5F0CAF30"/>
    <w:lvl w:ilvl="0" w:tplc="24B8F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4555C5"/>
    <w:multiLevelType w:val="hybridMultilevel"/>
    <w:tmpl w:val="AEB844E8"/>
    <w:lvl w:ilvl="0" w:tplc="1F6CD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1413A0"/>
    <w:multiLevelType w:val="hybridMultilevel"/>
    <w:tmpl w:val="36D6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32ED0"/>
    <w:multiLevelType w:val="hybridMultilevel"/>
    <w:tmpl w:val="23EEEC60"/>
    <w:lvl w:ilvl="0" w:tplc="24B8F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2978B7"/>
    <w:multiLevelType w:val="hybridMultilevel"/>
    <w:tmpl w:val="BDDE97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7A"/>
    <w:rsid w:val="00001B51"/>
    <w:rsid w:val="00045914"/>
    <w:rsid w:val="000471F9"/>
    <w:rsid w:val="00074098"/>
    <w:rsid w:val="00074C30"/>
    <w:rsid w:val="000A200A"/>
    <w:rsid w:val="000C14FC"/>
    <w:rsid w:val="000D7A16"/>
    <w:rsid w:val="0010796A"/>
    <w:rsid w:val="001115BE"/>
    <w:rsid w:val="0013428A"/>
    <w:rsid w:val="00160F93"/>
    <w:rsid w:val="001855D8"/>
    <w:rsid w:val="00193471"/>
    <w:rsid w:val="001B4804"/>
    <w:rsid w:val="001D27FF"/>
    <w:rsid w:val="001D5E7A"/>
    <w:rsid w:val="001F46A4"/>
    <w:rsid w:val="00216EAC"/>
    <w:rsid w:val="00217475"/>
    <w:rsid w:val="002254E9"/>
    <w:rsid w:val="002432F2"/>
    <w:rsid w:val="00270A09"/>
    <w:rsid w:val="002804A5"/>
    <w:rsid w:val="00286C47"/>
    <w:rsid w:val="002B0E7F"/>
    <w:rsid w:val="002D145A"/>
    <w:rsid w:val="002E3320"/>
    <w:rsid w:val="00323646"/>
    <w:rsid w:val="00331146"/>
    <w:rsid w:val="00350607"/>
    <w:rsid w:val="003511E5"/>
    <w:rsid w:val="003572AA"/>
    <w:rsid w:val="00366575"/>
    <w:rsid w:val="003778B3"/>
    <w:rsid w:val="0039112A"/>
    <w:rsid w:val="003C0BFD"/>
    <w:rsid w:val="003C551B"/>
    <w:rsid w:val="003F1EDA"/>
    <w:rsid w:val="00405AF7"/>
    <w:rsid w:val="0044065E"/>
    <w:rsid w:val="00462476"/>
    <w:rsid w:val="00497006"/>
    <w:rsid w:val="004975A9"/>
    <w:rsid w:val="004B699B"/>
    <w:rsid w:val="004E637A"/>
    <w:rsid w:val="004F180B"/>
    <w:rsid w:val="0050194F"/>
    <w:rsid w:val="00513251"/>
    <w:rsid w:val="00562A96"/>
    <w:rsid w:val="00580727"/>
    <w:rsid w:val="00593AF1"/>
    <w:rsid w:val="005B1BF8"/>
    <w:rsid w:val="005B2242"/>
    <w:rsid w:val="005D121C"/>
    <w:rsid w:val="005E70DF"/>
    <w:rsid w:val="005E749A"/>
    <w:rsid w:val="006070A7"/>
    <w:rsid w:val="0061232D"/>
    <w:rsid w:val="00625024"/>
    <w:rsid w:val="006679F8"/>
    <w:rsid w:val="006757B9"/>
    <w:rsid w:val="006819B9"/>
    <w:rsid w:val="006A3D4F"/>
    <w:rsid w:val="006C3B50"/>
    <w:rsid w:val="00705C84"/>
    <w:rsid w:val="00711E5E"/>
    <w:rsid w:val="00784047"/>
    <w:rsid w:val="007864E1"/>
    <w:rsid w:val="00795FE1"/>
    <w:rsid w:val="007A424E"/>
    <w:rsid w:val="007B54C4"/>
    <w:rsid w:val="007C2C23"/>
    <w:rsid w:val="007C53AD"/>
    <w:rsid w:val="00806CC5"/>
    <w:rsid w:val="00820FD3"/>
    <w:rsid w:val="00825225"/>
    <w:rsid w:val="00871A16"/>
    <w:rsid w:val="008929D4"/>
    <w:rsid w:val="00897F12"/>
    <w:rsid w:val="008A3F28"/>
    <w:rsid w:val="008B3877"/>
    <w:rsid w:val="008B712F"/>
    <w:rsid w:val="008C39CD"/>
    <w:rsid w:val="008F7D5D"/>
    <w:rsid w:val="00900213"/>
    <w:rsid w:val="009026F2"/>
    <w:rsid w:val="009513CF"/>
    <w:rsid w:val="009609A6"/>
    <w:rsid w:val="00967D1A"/>
    <w:rsid w:val="00984168"/>
    <w:rsid w:val="00985AE6"/>
    <w:rsid w:val="00991965"/>
    <w:rsid w:val="009C480D"/>
    <w:rsid w:val="009D0803"/>
    <w:rsid w:val="009F4A5F"/>
    <w:rsid w:val="00AC3A4F"/>
    <w:rsid w:val="00AD7EF8"/>
    <w:rsid w:val="00AE1C78"/>
    <w:rsid w:val="00B237BD"/>
    <w:rsid w:val="00B35EC8"/>
    <w:rsid w:val="00B435B0"/>
    <w:rsid w:val="00B443B1"/>
    <w:rsid w:val="00B47F41"/>
    <w:rsid w:val="00B67EA2"/>
    <w:rsid w:val="00B809BB"/>
    <w:rsid w:val="00B83867"/>
    <w:rsid w:val="00B91385"/>
    <w:rsid w:val="00B92148"/>
    <w:rsid w:val="00BA1070"/>
    <w:rsid w:val="00BA587E"/>
    <w:rsid w:val="00BB0A59"/>
    <w:rsid w:val="00C06902"/>
    <w:rsid w:val="00C07DC8"/>
    <w:rsid w:val="00C5573C"/>
    <w:rsid w:val="00C80A8A"/>
    <w:rsid w:val="00C922D1"/>
    <w:rsid w:val="00CA64BC"/>
    <w:rsid w:val="00CB2E86"/>
    <w:rsid w:val="00CB445A"/>
    <w:rsid w:val="00CB4D98"/>
    <w:rsid w:val="00CB7E54"/>
    <w:rsid w:val="00CE3474"/>
    <w:rsid w:val="00CE374E"/>
    <w:rsid w:val="00CE7983"/>
    <w:rsid w:val="00CF0724"/>
    <w:rsid w:val="00D02EAA"/>
    <w:rsid w:val="00D03622"/>
    <w:rsid w:val="00D24A26"/>
    <w:rsid w:val="00D968D1"/>
    <w:rsid w:val="00DB0F24"/>
    <w:rsid w:val="00DB7014"/>
    <w:rsid w:val="00DF5260"/>
    <w:rsid w:val="00E14310"/>
    <w:rsid w:val="00E24917"/>
    <w:rsid w:val="00E31F44"/>
    <w:rsid w:val="00E4319D"/>
    <w:rsid w:val="00E5268C"/>
    <w:rsid w:val="00E63363"/>
    <w:rsid w:val="00E82C84"/>
    <w:rsid w:val="00E97E14"/>
    <w:rsid w:val="00EB48AD"/>
    <w:rsid w:val="00EE4593"/>
    <w:rsid w:val="00EF2232"/>
    <w:rsid w:val="00F035E9"/>
    <w:rsid w:val="00F22F92"/>
    <w:rsid w:val="00F52EF6"/>
    <w:rsid w:val="00F71592"/>
    <w:rsid w:val="00F75316"/>
    <w:rsid w:val="00F915F1"/>
    <w:rsid w:val="00FB019D"/>
    <w:rsid w:val="00FB3D89"/>
    <w:rsid w:val="00FB44E4"/>
    <w:rsid w:val="00FB7567"/>
    <w:rsid w:val="00FC6162"/>
    <w:rsid w:val="00FD5E6A"/>
    <w:rsid w:val="00FE2077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695C88"/>
  <w15:docId w15:val="{BF43E9DF-2040-4F6F-834A-18E3976B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4C30"/>
  </w:style>
  <w:style w:type="paragraph" w:styleId="a7">
    <w:name w:val="footer"/>
    <w:basedOn w:val="a"/>
    <w:link w:val="a8"/>
    <w:uiPriority w:val="99"/>
    <w:unhideWhenUsed/>
    <w:rsid w:val="000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C30"/>
  </w:style>
  <w:style w:type="paragraph" w:customStyle="1" w:styleId="ConsPlusNormal">
    <w:name w:val="ConsPlusNormal"/>
    <w:rsid w:val="00216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">
    <w:name w:val="Основной текст Знак1"/>
    <w:basedOn w:val="a0"/>
    <w:link w:val="a9"/>
    <w:uiPriority w:val="99"/>
    <w:locked/>
    <w:rsid w:val="00CB2E86"/>
    <w:rPr>
      <w:rFonts w:ascii="Times New Roman" w:hAnsi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CB2E86"/>
    <w:pPr>
      <w:shd w:val="clear" w:color="auto" w:fill="FFFFFF"/>
      <w:spacing w:after="900" w:line="240" w:lineRule="atLeast"/>
      <w:ind w:hanging="2280"/>
    </w:pPr>
    <w:rPr>
      <w:rFonts w:ascii="Times New Roman" w:hAnsi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CB2E86"/>
  </w:style>
  <w:style w:type="paragraph" w:styleId="ab">
    <w:name w:val="List Paragraph"/>
    <w:basedOn w:val="a"/>
    <w:uiPriority w:val="34"/>
    <w:qFormat/>
    <w:rsid w:val="0039112A"/>
    <w:pPr>
      <w:ind w:left="720"/>
      <w:contextualSpacing/>
    </w:pPr>
  </w:style>
  <w:style w:type="paragraph" w:styleId="ac">
    <w:name w:val="No Spacing"/>
    <w:uiPriority w:val="1"/>
    <w:qFormat/>
    <w:rsid w:val="005D121C"/>
    <w:pPr>
      <w:spacing w:after="0" w:line="240" w:lineRule="auto"/>
    </w:pPr>
  </w:style>
  <w:style w:type="table" w:styleId="ad">
    <w:name w:val="Table Grid"/>
    <w:basedOn w:val="a1"/>
    <w:uiPriority w:val="39"/>
    <w:rsid w:val="008C39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E83D-AFA9-4C27-AF8C-92A7ACA9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MARI</cp:lastModifiedBy>
  <cp:revision>27</cp:revision>
  <cp:lastPrinted>2019-11-27T10:11:00Z</cp:lastPrinted>
  <dcterms:created xsi:type="dcterms:W3CDTF">2019-05-28T06:17:00Z</dcterms:created>
  <dcterms:modified xsi:type="dcterms:W3CDTF">2020-03-27T17:18:00Z</dcterms:modified>
</cp:coreProperties>
</file>