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157" w:h="264" w:wrap="none" w:hAnchor="page" w:x="80"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ЛЕРОВАН (О)</w:t>
      </w:r>
    </w:p>
    <w:p>
      <w:pPr>
        <w:pStyle w:val="Style4"/>
        <w:keepNext w:val="0"/>
        <w:keepLines w:val="0"/>
        <w:framePr w:w="3365" w:h="970" w:wrap="none" w:hAnchor="page" w:x="1078" w:y="591"/>
        <w:widowControl w:val="0"/>
        <w:shd w:val="clear" w:color="auto" w:fill="auto"/>
        <w:bidi w:val="0"/>
        <w:spacing w:before="0" w:after="0"/>
        <w:ind w:left="0" w:right="0" w:firstLine="360"/>
        <w:jc w:val="left"/>
      </w:pPr>
      <w:r>
        <w:rPr>
          <w:color w:val="000000"/>
          <w:spacing w:val="0"/>
          <w:w w:val="100"/>
          <w:position w:val="0"/>
          <w:sz w:val="24"/>
          <w:szCs w:val="24"/>
          <w:shd w:val="clear" w:color="auto" w:fill="auto"/>
          <w:lang w:val="ru-RU" w:eastAsia="ru-RU" w:bidi="ru-RU"/>
        </w:rPr>
        <w:t>Зарегистрирован</w:t>
      </w:r>
    </w:p>
    <w:p>
      <w:pPr>
        <w:pStyle w:val="Style4"/>
        <w:keepNext w:val="0"/>
        <w:keepLines w:val="0"/>
        <w:framePr w:w="3365" w:h="970" w:wrap="none" w:hAnchor="page" w:x="1078" w:y="591"/>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ru-RU" w:eastAsia="ru-RU" w:bidi="ru-RU"/>
        </w:rPr>
        <w:t>Комитетом по налогам и сборам Республики Южная Осетия</w:t>
      </w:r>
    </w:p>
    <w:p>
      <w:pPr>
        <w:pStyle w:val="Style4"/>
        <w:keepNext w:val="0"/>
        <w:keepLines w:val="0"/>
        <w:framePr w:w="1190" w:h="307" w:wrap="none" w:hAnchor="page" w:x="9104" w:y="596"/>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Утвержден</w:t>
      </w:r>
    </w:p>
    <w:p>
      <w:pPr>
        <w:widowControl w:val="0"/>
        <w:spacing w:line="360" w:lineRule="exact"/>
      </w:pPr>
      <w:r>
        <w:drawing>
          <wp:anchor distT="548640" distB="0" distL="0" distR="0" simplePos="0" relativeHeight="62914690" behindDoc="1" locked="0" layoutInCell="1" allowOverlap="1">
            <wp:simplePos x="0" y="0"/>
            <wp:positionH relativeFrom="page">
              <wp:posOffset>668655</wp:posOffset>
            </wp:positionH>
            <wp:positionV relativeFrom="margin">
              <wp:posOffset>923290</wp:posOffset>
            </wp:positionV>
            <wp:extent cx="2609215" cy="167640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609215" cy="1676400"/>
                    </a:xfrm>
                    <a:prstGeom prst="rect"/>
                  </pic:spPr>
                </pic:pic>
              </a:graphicData>
            </a:graphic>
          </wp:anchor>
        </w:drawing>
      </w:r>
      <w:r>
        <w:drawing>
          <wp:anchor distT="234950" distB="0" distL="0" distR="0" simplePos="0" relativeHeight="62914691" behindDoc="1" locked="0" layoutInCell="1" allowOverlap="1">
            <wp:simplePos x="0" y="0"/>
            <wp:positionH relativeFrom="page">
              <wp:posOffset>4420870</wp:posOffset>
            </wp:positionH>
            <wp:positionV relativeFrom="margin">
              <wp:posOffset>612775</wp:posOffset>
            </wp:positionV>
            <wp:extent cx="2523490" cy="1414145"/>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2523490" cy="141414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9" w:line="1" w:lineRule="exact"/>
      </w:pPr>
    </w:p>
    <w:p>
      <w:pPr>
        <w:widowControl w:val="0"/>
        <w:spacing w:line="1" w:lineRule="exact"/>
        <w:sectPr>
          <w:footerReference w:type="default" r:id="rId9"/>
          <w:footerReference w:type="even" r:id="rId10"/>
          <w:footnotePr>
            <w:pos w:val="pageBottom"/>
            <w:numFmt w:val="decimal"/>
            <w:numRestart w:val="continuous"/>
          </w:footnotePr>
          <w:pgSz w:w="11900" w:h="16840"/>
          <w:pgMar w:top="513" w:right="940" w:bottom="1108" w:left="79" w:header="85" w:footer="3" w:gutter="0"/>
          <w:pgNumType w:start="1"/>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9" w:after="5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13" w:right="0" w:bottom="1208" w:left="0" w:header="0" w:footer="3" w:gutter="0"/>
          <w:cols w:space="720"/>
          <w:noEndnote/>
          <w:rtlGutter w:val="0"/>
          <w:docGrid w:linePitch="360"/>
        </w:sectPr>
      </w:pPr>
    </w:p>
    <w:p>
      <w:pPr>
        <w:pStyle w:val="Style11"/>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ru-RU" w:eastAsia="ru-RU" w:bidi="ru-RU"/>
        </w:rPr>
        <w:t>УСТАВ</w:t>
      </w:r>
    </w:p>
    <w:p>
      <w:pPr>
        <w:pStyle w:val="Style11"/>
        <w:keepNext w:val="0"/>
        <w:keepLines w:val="0"/>
        <w:widowControl w:val="0"/>
        <w:shd w:val="clear" w:color="auto" w:fill="auto"/>
        <w:bidi w:val="0"/>
        <w:spacing w:before="0" w:after="6640" w:line="422" w:lineRule="auto"/>
        <w:ind w:left="0" w:right="0" w:firstLine="0"/>
        <w:jc w:val="center"/>
      </w:pPr>
      <w:r>
        <w:drawing>
          <wp:anchor distT="0" distB="0" distL="114300" distR="114300" simplePos="0" relativeHeight="125829378" behindDoc="0" locked="0" layoutInCell="1" allowOverlap="1">
            <wp:simplePos x="0" y="0"/>
            <wp:positionH relativeFrom="page">
              <wp:posOffset>162560</wp:posOffset>
            </wp:positionH>
            <wp:positionV relativeFrom="paragraph">
              <wp:posOffset>101600</wp:posOffset>
            </wp:positionV>
            <wp:extent cx="182880" cy="1395730"/>
            <wp:wrapSquare wrapText="bothSides"/>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ext cx="182880" cy="1395730"/>
                    </a:xfrm>
                    <a:prstGeom prst="rect"/>
                  </pic:spPr>
                </pic:pic>
              </a:graphicData>
            </a:graphic>
          </wp:anchor>
        </w:drawing>
      </w:r>
      <w:r>
        <mc:AlternateContent>
          <mc:Choice Requires="wps">
            <w:drawing>
              <wp:anchor distT="0" distB="0" distL="114300" distR="114300" simplePos="0" relativeHeight="125829379" behindDoc="0" locked="0" layoutInCell="1" allowOverlap="1">
                <wp:simplePos x="0" y="0"/>
                <wp:positionH relativeFrom="page">
                  <wp:posOffset>59055</wp:posOffset>
                </wp:positionH>
                <wp:positionV relativeFrom="paragraph">
                  <wp:posOffset>1181100</wp:posOffset>
                </wp:positionV>
                <wp:extent cx="115570" cy="1268095"/>
                <wp:wrapSquare wrapText="bothSides"/>
                <wp:docPr id="11" name="Shape 11"/>
                <a:graphic xmlns:a="http://schemas.openxmlformats.org/drawingml/2006/main">
                  <a:graphicData uri="http://schemas.microsoft.com/office/word/2010/wordprocessingShape">
                    <wps:wsp>
                      <wps:cNvSpPr txBox="1"/>
                      <wps:spPr>
                        <a:xfrm>
                          <a:ext cx="115570" cy="12680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Апггстях и стгпеппеп</w:t>
                            </w:r>
                          </w:p>
                        </w:txbxContent>
                      </wps:txbx>
                      <wps:bodyPr upright="1" vert="vert" lIns="0" tIns="0" rIns="0" bIns="0">
                        <a:noAutoFit/>
                      </wps:bodyPr>
                    </wps:wsp>
                  </a:graphicData>
                </a:graphic>
              </wp:anchor>
            </w:drawing>
          </mc:Choice>
          <mc:Fallback>
            <w:pict>
              <v:shape id="_x0000_s1037" type="#_x0000_t202" style="position:absolute;margin-left:4.6500000000000004pt;margin-top:93.pt;width:9.0999999999999996pt;height:99.850000000000009pt;z-index:-125829374;mso-wrap-distance-left:9.pt;mso-wrap-distance-right:9.pt;mso-position-horizontal-relative:page" filled="f" stroked="f">
                <v:textbox style="layout-flow:vertical"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Апггстях и стгпеппеп</w:t>
                      </w:r>
                    </w:p>
                  </w:txbxContent>
                </v:textbox>
                <w10:wrap type="square" anchorx="page"/>
              </v:shape>
            </w:pict>
          </mc:Fallback>
        </mc:AlternateContent>
      </w:r>
      <w:r>
        <w:rPr>
          <w:color w:val="000000"/>
          <w:spacing w:val="0"/>
          <w:w w:val="100"/>
          <w:position w:val="0"/>
          <w:shd w:val="clear" w:color="auto" w:fill="auto"/>
          <w:lang w:val="ru-RU" w:eastAsia="ru-RU" w:bidi="ru-RU"/>
        </w:rPr>
        <w:t>Государственного бюджетного учреждения</w:t>
        <w:br/>
        <w:t>«Государственный эстрадный ансамбль»</w:t>
      </w:r>
    </w:p>
    <w:p>
      <w:pPr>
        <w:pStyle w:val="Style13"/>
        <w:keepNext w:val="0"/>
        <w:keepLines w:val="0"/>
        <w:widowControl w:val="0"/>
        <w:shd w:val="clear" w:color="auto" w:fill="auto"/>
        <w:bidi w:val="0"/>
        <w:spacing w:before="0" w:after="40" w:line="240" w:lineRule="auto"/>
        <w:ind w:left="1580" w:right="0" w:firstLine="0"/>
        <w:jc w:val="left"/>
      </w:pPr>
      <w:r>
        <w:rPr>
          <w:color w:val="000000"/>
          <w:spacing w:val="0"/>
          <w:w w:val="100"/>
          <w:position w:val="0"/>
          <w:shd w:val="clear" w:color="auto" w:fill="auto"/>
          <w:lang w:val="ru-RU" w:eastAsia="ru-RU" w:bidi="ru-RU"/>
        </w:rPr>
        <w:t>г. Цхинвал</w:t>
      </w:r>
    </w:p>
    <w:p>
      <w:pPr>
        <w:pStyle w:val="Style13"/>
        <w:keepNext w:val="0"/>
        <w:keepLines w:val="0"/>
        <w:widowControl w:val="0"/>
        <w:shd w:val="clear" w:color="auto" w:fill="auto"/>
        <w:bidi w:val="0"/>
        <w:spacing w:before="0" w:after="240" w:line="240" w:lineRule="auto"/>
        <w:ind w:left="1760" w:right="0" w:firstLine="0"/>
        <w:jc w:val="left"/>
        <w:sectPr>
          <w:footnotePr>
            <w:pos w:val="pageBottom"/>
            <w:numFmt w:val="decimal"/>
            <w:numRestart w:val="continuous"/>
          </w:footnotePr>
          <w:type w:val="continuous"/>
          <w:pgSz w:w="11900" w:h="16840"/>
          <w:pgMar w:top="513" w:right="3307" w:bottom="1208" w:left="3319" w:header="0" w:footer="3" w:gutter="0"/>
          <w:cols w:space="720"/>
          <w:noEndnote/>
          <w:rtlGutter w:val="0"/>
          <w:docGrid w:linePitch="360"/>
        </w:sectPr>
      </w:pPr>
      <w:r>
        <w:rPr>
          <w:color w:val="000000"/>
          <w:spacing w:val="0"/>
          <w:w w:val="100"/>
          <w:position w:val="0"/>
          <w:shd w:val="clear" w:color="auto" w:fill="auto"/>
          <w:lang w:val="ru-RU" w:eastAsia="ru-RU" w:bidi="ru-RU"/>
        </w:rPr>
        <w:t>2026 год</w:t>
      </w:r>
    </w:p>
    <w:p>
      <w:pPr>
        <w:pStyle w:val="Style11"/>
        <w:keepNext w:val="0"/>
        <w:keepLines w:val="0"/>
        <w:widowControl w:val="0"/>
        <w:numPr>
          <w:ilvl w:val="0"/>
          <w:numId w:val="1"/>
        </w:numPr>
        <w:shd w:val="clear" w:color="auto" w:fill="auto"/>
        <w:tabs>
          <w:tab w:pos="316" w:val="left"/>
        </w:tabs>
        <w:bidi w:val="0"/>
        <w:spacing w:before="260" w:after="240" w:line="240" w:lineRule="auto"/>
        <w:ind w:left="0" w:right="0" w:firstLine="0"/>
        <w:jc w:val="center"/>
      </w:pPr>
      <w:r>
        <w:rPr>
          <w:color w:val="000000"/>
          <w:spacing w:val="0"/>
          <w:w w:val="100"/>
          <w:position w:val="0"/>
          <w:shd w:val="clear" w:color="auto" w:fill="auto"/>
          <w:lang w:val="ru-RU" w:eastAsia="ru-RU" w:bidi="ru-RU"/>
        </w:rPr>
        <w:t>Общие положения</w:t>
      </w:r>
    </w:p>
    <w:p>
      <w:pPr>
        <w:pStyle w:val="Style11"/>
        <w:keepNext w:val="0"/>
        <w:keepLines w:val="0"/>
        <w:widowControl w:val="0"/>
        <w:numPr>
          <w:ilvl w:val="0"/>
          <w:numId w:val="3"/>
        </w:numPr>
        <w:shd w:val="clear" w:color="auto" w:fill="auto"/>
        <w:tabs>
          <w:tab w:pos="316" w:val="left"/>
        </w:tabs>
        <w:bidi w:val="0"/>
        <w:spacing w:before="0" w:after="0"/>
        <w:ind w:left="360" w:right="0" w:hanging="360"/>
        <w:jc w:val="both"/>
      </w:pPr>
      <w:r>
        <w:rPr>
          <w:color w:val="000000"/>
          <w:spacing w:val="0"/>
          <w:w w:val="100"/>
          <w:position w:val="0"/>
          <w:shd w:val="clear" w:color="auto" w:fill="auto"/>
          <w:lang w:val="ru-RU" w:eastAsia="ru-RU" w:bidi="ru-RU"/>
        </w:rPr>
        <w:t>Государственное бюджетное учреждение «Государственный эстрадный ансамбль» (далее - Ансамбль) является некоммерческой организацией, осуществляющей профессиональную деятельность в области музыкального искусства.</w:t>
      </w:r>
    </w:p>
    <w:p>
      <w:pPr>
        <w:pStyle w:val="Style11"/>
        <w:keepNext w:val="0"/>
        <w:keepLines w:val="0"/>
        <w:widowControl w:val="0"/>
        <w:numPr>
          <w:ilvl w:val="0"/>
          <w:numId w:val="3"/>
        </w:numPr>
        <w:shd w:val="clear" w:color="auto" w:fill="auto"/>
        <w:tabs>
          <w:tab w:pos="327" w:val="left"/>
        </w:tabs>
        <w:bidi w:val="0"/>
        <w:spacing w:before="0" w:after="0"/>
        <w:ind w:left="360" w:right="0" w:hanging="360"/>
        <w:jc w:val="both"/>
      </w:pPr>
      <w:r>
        <w:rPr>
          <w:color w:val="000000"/>
          <w:spacing w:val="0"/>
          <w:w w:val="100"/>
          <w:position w:val="0"/>
          <w:shd w:val="clear" w:color="auto" w:fill="auto"/>
          <w:lang w:val="ru-RU" w:eastAsia="ru-RU" w:bidi="ru-RU"/>
        </w:rPr>
        <w:t>Ансамбль учрежден на основании Постановления Правительства Республики Южная Осетия от 9 февраля 2006 года № 62 «О внесении дополнений в структуру и численность Министерства культуры РЮО».</w:t>
      </w:r>
    </w:p>
    <w:p>
      <w:pPr>
        <w:pStyle w:val="Style11"/>
        <w:keepNext w:val="0"/>
        <w:keepLines w:val="0"/>
        <w:widowControl w:val="0"/>
        <w:numPr>
          <w:ilvl w:val="0"/>
          <w:numId w:val="3"/>
        </w:numPr>
        <w:shd w:val="clear" w:color="auto" w:fill="auto"/>
        <w:tabs>
          <w:tab w:pos="318" w:val="left"/>
        </w:tabs>
        <w:bidi w:val="0"/>
        <w:spacing w:before="0" w:after="0"/>
        <w:ind w:left="360" w:right="0" w:hanging="360"/>
        <w:jc w:val="both"/>
      </w:pPr>
      <w:r>
        <w:rPr>
          <w:color w:val="000000"/>
          <w:spacing w:val="0"/>
          <w:w w:val="100"/>
          <w:position w:val="0"/>
          <w:shd w:val="clear" w:color="auto" w:fill="auto"/>
          <w:lang w:val="ru-RU" w:eastAsia="ru-RU" w:bidi="ru-RU"/>
        </w:rPr>
        <w:t>Учредителем Ансамбля является Министерство культуры Республики Южная Осетия (далее-Министерство).</w:t>
      </w:r>
    </w:p>
    <w:p>
      <w:pPr>
        <w:pStyle w:val="Style11"/>
        <w:keepNext w:val="0"/>
        <w:keepLines w:val="0"/>
        <w:widowControl w:val="0"/>
        <w:numPr>
          <w:ilvl w:val="0"/>
          <w:numId w:val="3"/>
        </w:numPr>
        <w:shd w:val="clear" w:color="auto" w:fill="auto"/>
        <w:tabs>
          <w:tab w:pos="327" w:val="left"/>
        </w:tabs>
        <w:bidi w:val="0"/>
        <w:spacing w:before="0" w:after="0"/>
        <w:ind w:left="360" w:right="0" w:hanging="360"/>
        <w:jc w:val="both"/>
      </w:pPr>
      <w:r>
        <w:rPr>
          <w:color w:val="000000"/>
          <w:spacing w:val="0"/>
          <w:w w:val="100"/>
          <w:position w:val="0"/>
          <w:shd w:val="clear" w:color="auto" w:fill="auto"/>
          <w:lang w:val="ru-RU" w:eastAsia="ru-RU" w:bidi="ru-RU"/>
        </w:rPr>
        <w:t>Ансамбль руководствуется в своей деятельности Конституцией Республики Южная Осетия, конституционными законами Республики Южная Осетия, законами Республики Южная Осетия, актами Президента Республики Южная Осетия, Правительства Республики Южная Осетия, Министерства культуры Республики Южная Осетия, другими нормативными актами, действующими в Республике Южная Осетия, настоящим Уставом.</w:t>
      </w:r>
    </w:p>
    <w:p>
      <w:pPr>
        <w:pStyle w:val="Style11"/>
        <w:keepNext w:val="0"/>
        <w:keepLines w:val="0"/>
        <w:widowControl w:val="0"/>
        <w:numPr>
          <w:ilvl w:val="0"/>
          <w:numId w:val="3"/>
        </w:numPr>
        <w:shd w:val="clear" w:color="auto" w:fill="auto"/>
        <w:tabs>
          <w:tab w:pos="316" w:val="left"/>
        </w:tabs>
        <w:bidi w:val="0"/>
        <w:spacing w:before="0" w:after="0"/>
        <w:ind w:left="0" w:right="0" w:firstLine="0"/>
        <w:jc w:val="both"/>
      </w:pPr>
      <w:r>
        <w:rPr>
          <w:color w:val="000000"/>
          <w:spacing w:val="0"/>
          <w:w w:val="100"/>
          <w:position w:val="0"/>
          <w:shd w:val="clear" w:color="auto" w:fill="auto"/>
          <w:lang w:val="ru-RU" w:eastAsia="ru-RU" w:bidi="ru-RU"/>
        </w:rPr>
        <w:t>Полное наименование Ансамбля: Государственное бюджетное учреждение «Государственный эстрадный ансамбль», сокращенное: ГБУ ГЭА.</w:t>
      </w:r>
    </w:p>
    <w:p>
      <w:pPr>
        <w:pStyle w:val="Style11"/>
        <w:keepNext w:val="0"/>
        <w:keepLines w:val="0"/>
        <w:widowControl w:val="0"/>
        <w:numPr>
          <w:ilvl w:val="0"/>
          <w:numId w:val="3"/>
        </w:numPr>
        <w:shd w:val="clear" w:color="auto" w:fill="auto"/>
        <w:tabs>
          <w:tab w:pos="318" w:val="left"/>
        </w:tabs>
        <w:bidi w:val="0"/>
        <w:spacing w:before="0" w:after="0"/>
        <w:ind w:left="360" w:right="0" w:hanging="360"/>
        <w:jc w:val="both"/>
      </w:pPr>
      <w:r>
        <w:rPr>
          <w:color w:val="000000"/>
          <w:spacing w:val="0"/>
          <w:w w:val="100"/>
          <w:position w:val="0"/>
          <w:shd w:val="clear" w:color="auto" w:fill="auto"/>
          <w:lang w:val="ru-RU" w:eastAsia="ru-RU" w:bidi="ru-RU"/>
        </w:rPr>
        <w:t>Юридический адрес Ансамбля: 100001, Республика Южная Осетия, г.Цхинвал, ул. Пушкина, 21.</w:t>
      </w:r>
    </w:p>
    <w:p>
      <w:pPr>
        <w:pStyle w:val="Style11"/>
        <w:keepNext w:val="0"/>
        <w:keepLines w:val="0"/>
        <w:widowControl w:val="0"/>
        <w:numPr>
          <w:ilvl w:val="0"/>
          <w:numId w:val="3"/>
        </w:numPr>
        <w:shd w:val="clear" w:color="auto" w:fill="auto"/>
        <w:tabs>
          <w:tab w:pos="316" w:val="left"/>
        </w:tabs>
        <w:bidi w:val="0"/>
        <w:spacing w:before="0" w:after="0"/>
        <w:ind w:left="360" w:right="0" w:hanging="360"/>
        <w:jc w:val="both"/>
      </w:pPr>
      <w:r>
        <w:rPr>
          <w:color w:val="000000"/>
          <w:spacing w:val="0"/>
          <w:w w:val="100"/>
          <w:position w:val="0"/>
          <w:shd w:val="clear" w:color="auto" w:fill="auto"/>
          <w:lang w:val="ru-RU" w:eastAsia="ru-RU" w:bidi="ru-RU"/>
        </w:rPr>
        <w:t>Ансамбль является юридическим лицом с момента государственной регистрации в порядке, установленном законодательством Республики Южная Осетия, имеет обособленное имущество, закрепленное за ним на праве оперативного управления, самостоятельный баланс, лицевой счет, печать со своим наименованием, штампы, фирменные бланки.</w:t>
      </w:r>
    </w:p>
    <w:p>
      <w:pPr>
        <w:pStyle w:val="Style11"/>
        <w:keepNext w:val="0"/>
        <w:keepLines w:val="0"/>
        <w:widowControl w:val="0"/>
        <w:numPr>
          <w:ilvl w:val="0"/>
          <w:numId w:val="3"/>
        </w:numPr>
        <w:shd w:val="clear" w:color="auto" w:fill="auto"/>
        <w:tabs>
          <w:tab w:pos="316" w:val="left"/>
        </w:tabs>
        <w:bidi w:val="0"/>
        <w:spacing w:before="0" w:after="0"/>
        <w:ind w:left="360" w:right="0" w:hanging="360"/>
        <w:jc w:val="both"/>
      </w:pPr>
      <w:r>
        <w:rPr>
          <w:color w:val="000000"/>
          <w:spacing w:val="0"/>
          <w:w w:val="100"/>
          <w:position w:val="0"/>
          <w:shd w:val="clear" w:color="auto" w:fill="auto"/>
          <w:lang w:val="ru-RU" w:eastAsia="ru-RU" w:bidi="ru-RU"/>
        </w:rPr>
        <w:t>Ансамбль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оказания платных услуг, осуществления иной приносящей доход деятельности, за исключением особо ценного движимого имущества (далее - ОЦДИ), закреплённого за Ансамблем собственником этого имущества за счет средств, выделенных собственником имущества Ансамбля, а также недвижимого имущества.</w:t>
      </w:r>
    </w:p>
    <w:p>
      <w:pPr>
        <w:pStyle w:val="Style11"/>
        <w:keepNext w:val="0"/>
        <w:keepLines w:val="0"/>
        <w:widowControl w:val="0"/>
        <w:numPr>
          <w:ilvl w:val="0"/>
          <w:numId w:val="3"/>
        </w:numPr>
        <w:shd w:val="clear" w:color="auto" w:fill="auto"/>
        <w:tabs>
          <w:tab w:pos="322" w:val="left"/>
        </w:tabs>
        <w:bidi w:val="0"/>
        <w:spacing w:before="0" w:after="120"/>
        <w:ind w:left="0" w:right="0" w:firstLine="0"/>
        <w:jc w:val="both"/>
      </w:pPr>
      <w:r>
        <w:rPr>
          <w:color w:val="000000"/>
          <w:spacing w:val="0"/>
          <w:w w:val="100"/>
          <w:position w:val="0"/>
          <w:shd w:val="clear" w:color="auto" w:fill="auto"/>
          <w:lang w:val="ru-RU" w:eastAsia="ru-RU" w:bidi="ru-RU"/>
        </w:rPr>
        <w:t>Для достижения целей своей деятельности Ансамбль от своего имени приобретает и осуществляет имущественные и личные неимущественные права, несет обязанности, выступает истцом и ответчиком в суде.</w:t>
      </w:r>
    </w:p>
    <w:p>
      <w:pPr>
        <w:pStyle w:val="Style11"/>
        <w:keepNext w:val="0"/>
        <w:keepLines w:val="0"/>
        <w:widowControl w:val="0"/>
        <w:numPr>
          <w:ilvl w:val="0"/>
          <w:numId w:val="3"/>
        </w:numPr>
        <w:shd w:val="clear" w:color="auto" w:fill="auto"/>
        <w:tabs>
          <w:tab w:pos="433" w:val="left"/>
        </w:tabs>
        <w:bidi w:val="0"/>
        <w:spacing w:before="0" w:after="0"/>
        <w:ind w:left="320" w:right="0" w:hanging="320"/>
        <w:jc w:val="both"/>
      </w:pPr>
      <w:r>
        <w:rPr>
          <w:color w:val="000000"/>
          <w:spacing w:val="0"/>
          <w:w w:val="100"/>
          <w:position w:val="0"/>
          <w:shd w:val="clear" w:color="auto" w:fill="auto"/>
          <w:lang w:val="ru-RU" w:eastAsia="ru-RU" w:bidi="ru-RU"/>
        </w:rPr>
        <w:t>Ансамбль выполняет Государственное задание, сформированное и утверждённое Министерством в соответствии с предусмотренными настоящим Уставом основными видами деятельности.</w:t>
      </w:r>
    </w:p>
    <w:p>
      <w:pPr>
        <w:pStyle w:val="Style11"/>
        <w:keepNext w:val="0"/>
        <w:keepLines w:val="0"/>
        <w:widowControl w:val="0"/>
        <w:numPr>
          <w:ilvl w:val="0"/>
          <w:numId w:val="3"/>
        </w:numPr>
        <w:shd w:val="clear" w:color="auto" w:fill="auto"/>
        <w:tabs>
          <w:tab w:pos="433" w:val="left"/>
        </w:tabs>
        <w:bidi w:val="0"/>
        <w:spacing w:before="0" w:after="0"/>
        <w:ind w:left="320" w:right="0" w:hanging="320"/>
        <w:jc w:val="both"/>
      </w:pPr>
      <w:r>
        <w:rPr>
          <w:color w:val="000000"/>
          <w:spacing w:val="0"/>
          <w:w w:val="100"/>
          <w:position w:val="0"/>
          <w:shd w:val="clear" w:color="auto" w:fill="auto"/>
          <w:lang w:val="ru-RU" w:eastAsia="ru-RU" w:bidi="ru-RU"/>
        </w:rPr>
        <w:t>Ансамбль не имеет права отказаться от выполнения государственного задания.</w:t>
      </w:r>
    </w:p>
    <w:p>
      <w:pPr>
        <w:pStyle w:val="Style11"/>
        <w:keepNext w:val="0"/>
        <w:keepLines w:val="0"/>
        <w:widowControl w:val="0"/>
        <w:numPr>
          <w:ilvl w:val="0"/>
          <w:numId w:val="3"/>
        </w:numPr>
        <w:shd w:val="clear" w:color="auto" w:fill="auto"/>
        <w:tabs>
          <w:tab w:pos="428" w:val="left"/>
        </w:tabs>
        <w:bidi w:val="0"/>
        <w:spacing w:before="0" w:after="0"/>
        <w:ind w:left="320" w:right="0" w:hanging="320"/>
        <w:jc w:val="both"/>
      </w:pPr>
      <w:r>
        <w:rPr>
          <w:color w:val="000000"/>
          <w:spacing w:val="0"/>
          <w:w w:val="100"/>
          <w:position w:val="0"/>
          <w:shd w:val="clear" w:color="auto" w:fill="auto"/>
          <w:lang w:val="ru-RU" w:eastAsia="ru-RU" w:bidi="ru-RU"/>
        </w:rPr>
        <w:t>Ансамбль вправе сверх установленного задания, а также в случаях, определенных законами, в пределах установленного государственного задания, выполнять работы, оказывать услуги, относящиеся к его основным видам деятельности, предусмотренным настоящим Уставом, в сфере ведения Ансамблем, для граждан и юридических лиц за плату и на одинаковых при оказании одних и тех же услуг условиях.</w:t>
      </w:r>
    </w:p>
    <w:p>
      <w:pPr>
        <w:pStyle w:val="Style11"/>
        <w:keepNext w:val="0"/>
        <w:keepLines w:val="0"/>
        <w:widowControl w:val="0"/>
        <w:numPr>
          <w:ilvl w:val="0"/>
          <w:numId w:val="3"/>
        </w:numPr>
        <w:shd w:val="clear" w:color="auto" w:fill="auto"/>
        <w:tabs>
          <w:tab w:pos="428" w:val="left"/>
        </w:tabs>
        <w:bidi w:val="0"/>
        <w:spacing w:before="0" w:after="0"/>
        <w:ind w:left="320" w:right="0" w:hanging="320"/>
        <w:jc w:val="both"/>
      </w:pPr>
      <w:r>
        <w:rPr>
          <w:color w:val="000000"/>
          <w:spacing w:val="0"/>
          <w:w w:val="100"/>
          <w:position w:val="0"/>
          <w:shd w:val="clear" w:color="auto" w:fill="auto"/>
          <w:lang w:val="ru-RU" w:eastAsia="ru-RU" w:bidi="ru-RU"/>
        </w:rPr>
        <w:t>Ансамбль вправе осуществлять приносящую доход деятельность и иные виды деятельности лишь постольку, поскольку это служит достижению целей, ради которых он создан при условии, что такие виды деятельности указаны в настоящем Уставе. Доходы, полученные от такой деятельности и приобретение за счет этих доходов имущества, поступают в самостоятельное распоряжение Ансамбля.</w:t>
      </w:r>
    </w:p>
    <w:p>
      <w:pPr>
        <w:pStyle w:val="Style11"/>
        <w:keepNext w:val="0"/>
        <w:keepLines w:val="0"/>
        <w:widowControl w:val="0"/>
        <w:numPr>
          <w:ilvl w:val="0"/>
          <w:numId w:val="3"/>
        </w:numPr>
        <w:shd w:val="clear" w:color="auto" w:fill="auto"/>
        <w:tabs>
          <w:tab w:pos="428" w:val="left"/>
          <w:tab w:pos="4517" w:val="left"/>
        </w:tabs>
        <w:bidi w:val="0"/>
        <w:spacing w:before="0" w:after="0"/>
        <w:ind w:left="320" w:right="0" w:hanging="320"/>
        <w:jc w:val="both"/>
      </w:pPr>
      <w:r>
        <w:rPr>
          <w:color w:val="000000"/>
          <w:spacing w:val="0"/>
          <w:w w:val="100"/>
          <w:position w:val="0"/>
          <w:shd w:val="clear" w:color="auto" w:fill="auto"/>
          <w:lang w:val="ru-RU" w:eastAsia="ru-RU" w:bidi="ru-RU"/>
        </w:rPr>
        <w:t>Ансамбль обладает исключительным правом использовать средства индивидуализации способами,</w:t>
        <w:tab/>
        <w:t>не противоречащими действующему в</w:t>
      </w:r>
    </w:p>
    <w:p>
      <w:pPr>
        <w:pStyle w:val="Style11"/>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ru-RU" w:eastAsia="ru-RU" w:bidi="ru-RU"/>
        </w:rPr>
        <w:t>Республике Южная Осетия законодательству.</w:t>
      </w:r>
    </w:p>
    <w:p>
      <w:pPr>
        <w:pStyle w:val="Style11"/>
        <w:keepNext w:val="0"/>
        <w:keepLines w:val="0"/>
        <w:widowControl w:val="0"/>
        <w:numPr>
          <w:ilvl w:val="0"/>
          <w:numId w:val="3"/>
        </w:numPr>
        <w:shd w:val="clear" w:color="auto" w:fill="auto"/>
        <w:tabs>
          <w:tab w:pos="428" w:val="left"/>
          <w:tab w:pos="4517" w:val="left"/>
        </w:tabs>
        <w:bidi w:val="0"/>
        <w:spacing w:before="0" w:after="0"/>
        <w:ind w:left="0" w:right="0" w:firstLine="0"/>
        <w:jc w:val="both"/>
      </w:pPr>
      <w:r>
        <w:rPr>
          <w:color w:val="000000"/>
          <w:spacing w:val="0"/>
          <w:w w:val="100"/>
          <w:position w:val="0"/>
          <w:shd w:val="clear" w:color="auto" w:fill="auto"/>
          <w:lang w:val="ru-RU" w:eastAsia="ru-RU" w:bidi="ru-RU"/>
        </w:rPr>
        <w:t>Ансамбль взаимодействует</w:t>
        <w:tab/>
        <w:t>с другими юридическими лицами и</w:t>
      </w:r>
    </w:p>
    <w:p>
      <w:pPr>
        <w:pStyle w:val="Style11"/>
        <w:keepNext w:val="0"/>
        <w:keepLines w:val="0"/>
        <w:widowControl w:val="0"/>
        <w:shd w:val="clear" w:color="auto" w:fill="auto"/>
        <w:bidi w:val="0"/>
        <w:spacing w:before="0" w:after="560"/>
        <w:ind w:left="320" w:right="0" w:firstLine="40"/>
        <w:jc w:val="both"/>
      </w:pPr>
      <w:r>
        <w:rPr>
          <w:color w:val="000000"/>
          <w:spacing w:val="0"/>
          <w:w w:val="100"/>
          <w:position w:val="0"/>
          <w:shd w:val="clear" w:color="auto" w:fill="auto"/>
          <w:lang w:val="ru-RU" w:eastAsia="ru-RU" w:bidi="ru-RU"/>
        </w:rPr>
        <w:t>физическими лицами во всех сферах своей деятельности в порядке, предусмотренном законодательством Республики Южная Осетия, а также настоящим Уставом.</w:t>
      </w:r>
    </w:p>
    <w:p>
      <w:pPr>
        <w:pStyle w:val="Style15"/>
        <w:keepNext/>
        <w:keepLines/>
        <w:widowControl w:val="0"/>
        <w:numPr>
          <w:ilvl w:val="0"/>
          <w:numId w:val="1"/>
        </w:numPr>
        <w:shd w:val="clear" w:color="auto" w:fill="auto"/>
        <w:tabs>
          <w:tab w:pos="399" w:val="left"/>
        </w:tabs>
        <w:bidi w:val="0"/>
        <w:spacing w:before="0" w:after="180"/>
        <w:ind w:left="0" w:right="0" w:firstLine="0"/>
        <w:jc w:val="center"/>
      </w:pPr>
      <w:bookmarkStart w:id="0" w:name="bookmark0"/>
      <w:r>
        <w:rPr>
          <w:color w:val="000000"/>
          <w:spacing w:val="0"/>
          <w:w w:val="100"/>
          <w:position w:val="0"/>
          <w:shd w:val="clear" w:color="auto" w:fill="auto"/>
          <w:lang w:val="ru-RU" w:eastAsia="ru-RU" w:bidi="ru-RU"/>
        </w:rPr>
        <w:t>Цели, предмет и виды деятельности Ансамбля</w:t>
      </w:r>
      <w:bookmarkEnd w:id="0"/>
    </w:p>
    <w:p>
      <w:pPr>
        <w:pStyle w:val="Style11"/>
        <w:keepNext w:val="0"/>
        <w:keepLines w:val="0"/>
        <w:widowControl w:val="0"/>
        <w:numPr>
          <w:ilvl w:val="0"/>
          <w:numId w:val="5"/>
        </w:numPr>
        <w:shd w:val="clear" w:color="auto" w:fill="auto"/>
        <w:tabs>
          <w:tab w:pos="327" w:val="left"/>
        </w:tabs>
        <w:bidi w:val="0"/>
        <w:spacing w:before="0" w:after="0"/>
        <w:ind w:left="320" w:right="0" w:hanging="320"/>
        <w:jc w:val="both"/>
      </w:pPr>
      <w:r>
        <w:rPr>
          <w:color w:val="000000"/>
          <w:spacing w:val="0"/>
          <w:w w:val="100"/>
          <w:position w:val="0"/>
          <w:shd w:val="clear" w:color="auto" w:fill="auto"/>
          <w:lang w:val="ru-RU" w:eastAsia="ru-RU" w:bidi="ru-RU"/>
        </w:rPr>
        <w:t>Для выполнения работ, оказания услуг в целях обеспечения реализации предусмотренных законодательством Республики Южная Осетия полномочий Министерства в установленной сфере ведения, Ансамбль осуществляет свою деятельность в соответствии с предметом и целями деятельности, определенными законодательством Республики Южная Осетия и настоящим Уставом.</w:t>
      </w:r>
    </w:p>
    <w:p>
      <w:pPr>
        <w:pStyle w:val="Style11"/>
        <w:keepNext w:val="0"/>
        <w:keepLines w:val="0"/>
        <w:widowControl w:val="0"/>
        <w:numPr>
          <w:ilvl w:val="0"/>
          <w:numId w:val="5"/>
        </w:numPr>
        <w:shd w:val="clear" w:color="auto" w:fill="auto"/>
        <w:tabs>
          <w:tab w:pos="327" w:val="left"/>
        </w:tabs>
        <w:bidi w:val="0"/>
        <w:spacing w:before="0" w:after="0"/>
        <w:ind w:left="0" w:right="0" w:firstLine="0"/>
        <w:jc w:val="both"/>
      </w:pPr>
      <w:r>
        <w:rPr>
          <w:color w:val="000000"/>
          <w:spacing w:val="0"/>
          <w:w w:val="100"/>
          <w:position w:val="0"/>
          <w:shd w:val="clear" w:color="auto" w:fill="auto"/>
          <w:lang w:val="ru-RU" w:eastAsia="ru-RU" w:bidi="ru-RU"/>
        </w:rPr>
        <w:t>Основными целями деятельности Ансамбля является:</w:t>
      </w:r>
    </w:p>
    <w:p>
      <w:pPr>
        <w:pStyle w:val="Style11"/>
        <w:keepNext w:val="0"/>
        <w:keepLines w:val="0"/>
        <w:widowControl w:val="0"/>
        <w:numPr>
          <w:ilvl w:val="0"/>
          <w:numId w:val="7"/>
        </w:numPr>
        <w:shd w:val="clear" w:color="auto" w:fill="auto"/>
        <w:tabs>
          <w:tab w:pos="1161" w:val="left"/>
        </w:tabs>
        <w:bidi w:val="0"/>
        <w:spacing w:before="0" w:after="100"/>
        <w:ind w:left="320" w:right="0" w:firstLine="580"/>
        <w:jc w:val="both"/>
      </w:pPr>
      <w:r>
        <w:rPr>
          <w:color w:val="000000"/>
          <w:spacing w:val="0"/>
          <w:w w:val="100"/>
          <w:position w:val="0"/>
          <w:shd w:val="clear" w:color="auto" w:fill="auto"/>
          <w:lang w:val="ru-RU" w:eastAsia="ru-RU" w:bidi="ru-RU"/>
        </w:rPr>
        <w:t>формирование и удовлетворение потребностей населения Республики Южная Осетия в сценическом искусстве эстрады, пропаганде достижений национальной культуры в республике и за рубежом посредством концертной деятельности, аудио- и видео-записей и других носителей информации;</w:t>
      </w:r>
    </w:p>
    <w:p>
      <w:pPr>
        <w:pStyle w:val="Style11"/>
        <w:keepNext w:val="0"/>
        <w:keepLines w:val="0"/>
        <w:widowControl w:val="0"/>
        <w:numPr>
          <w:ilvl w:val="0"/>
          <w:numId w:val="7"/>
        </w:numPr>
        <w:shd w:val="clear" w:color="auto" w:fill="auto"/>
        <w:tabs>
          <w:tab w:pos="1488" w:val="left"/>
        </w:tabs>
        <w:bidi w:val="0"/>
        <w:spacing w:before="0" w:after="0"/>
        <w:ind w:left="320" w:right="0" w:firstLine="760"/>
        <w:jc w:val="both"/>
      </w:pPr>
      <w:r>
        <w:rPr>
          <w:color w:val="000000"/>
          <w:spacing w:val="0"/>
          <w:w w:val="100"/>
          <w:position w:val="0"/>
          <w:shd w:val="clear" w:color="auto" w:fill="auto"/>
          <w:lang w:val="ru-RU" w:eastAsia="ru-RU" w:bidi="ru-RU"/>
        </w:rPr>
        <w:t>исполнение, сохранение и распространение музыкальных произведений отечественных и зарубежных композиторов;</w:t>
      </w:r>
    </w:p>
    <w:p>
      <w:pPr>
        <w:pStyle w:val="Style11"/>
        <w:keepNext w:val="0"/>
        <w:keepLines w:val="0"/>
        <w:widowControl w:val="0"/>
        <w:numPr>
          <w:ilvl w:val="0"/>
          <w:numId w:val="7"/>
        </w:numPr>
        <w:shd w:val="clear" w:color="auto" w:fill="auto"/>
        <w:tabs>
          <w:tab w:pos="1488" w:val="left"/>
        </w:tabs>
        <w:bidi w:val="0"/>
        <w:spacing w:before="0" w:after="0"/>
        <w:ind w:left="320" w:right="0" w:firstLine="760"/>
        <w:jc w:val="both"/>
      </w:pPr>
      <w:r>
        <w:rPr>
          <w:color w:val="000000"/>
          <w:spacing w:val="0"/>
          <w:w w:val="100"/>
          <w:position w:val="0"/>
          <w:shd w:val="clear" w:color="auto" w:fill="auto"/>
          <w:lang w:val="ru-RU" w:eastAsia="ru-RU" w:bidi="ru-RU"/>
        </w:rPr>
        <w:t>подготовка, создание и публичное исполнение концертных программ, реализация билетов на указанные мероприятия;</w:t>
      </w:r>
    </w:p>
    <w:p>
      <w:pPr>
        <w:pStyle w:val="Style11"/>
        <w:keepNext w:val="0"/>
        <w:keepLines w:val="0"/>
        <w:widowControl w:val="0"/>
        <w:numPr>
          <w:ilvl w:val="0"/>
          <w:numId w:val="7"/>
        </w:numPr>
        <w:shd w:val="clear" w:color="auto" w:fill="auto"/>
        <w:tabs>
          <w:tab w:pos="1488" w:val="left"/>
        </w:tabs>
        <w:bidi w:val="0"/>
        <w:spacing w:before="0" w:after="0"/>
        <w:ind w:left="320" w:right="0" w:firstLine="760"/>
        <w:jc w:val="both"/>
      </w:pPr>
      <w:r>
        <w:rPr>
          <w:color w:val="000000"/>
          <w:spacing w:val="0"/>
          <w:w w:val="100"/>
          <w:position w:val="0"/>
          <w:shd w:val="clear" w:color="auto" w:fill="auto"/>
          <w:lang w:val="ru-RU" w:eastAsia="ru-RU" w:bidi="ru-RU"/>
        </w:rPr>
        <w:t>приобщение слушателей к ценностям отечественной и мировой музыкальной культуры;</w:t>
      </w:r>
    </w:p>
    <w:p>
      <w:pPr>
        <w:pStyle w:val="Style11"/>
        <w:keepNext w:val="0"/>
        <w:keepLines w:val="0"/>
        <w:widowControl w:val="0"/>
        <w:numPr>
          <w:ilvl w:val="0"/>
          <w:numId w:val="7"/>
        </w:numPr>
        <w:shd w:val="clear" w:color="auto" w:fill="auto"/>
        <w:tabs>
          <w:tab w:pos="1488" w:val="left"/>
        </w:tabs>
        <w:bidi w:val="0"/>
        <w:spacing w:before="0" w:after="0"/>
        <w:ind w:left="320" w:right="0" w:firstLine="760"/>
        <w:jc w:val="both"/>
      </w:pPr>
      <w:r>
        <w:rPr>
          <w:color w:val="000000"/>
          <w:spacing w:val="0"/>
          <w:w w:val="100"/>
          <w:position w:val="0"/>
          <w:shd w:val="clear" w:color="auto" w:fill="auto"/>
          <w:lang w:val="ru-RU" w:eastAsia="ru-RU" w:bidi="ru-RU"/>
        </w:rPr>
        <w:t>пропаганда достижений осетинского и мирового музыкального искусства, как в Республике Южная Осетия, так и за рубежом в целях всестороннего укрепления культурных связей между народами.</w:t>
      </w:r>
    </w:p>
    <w:p>
      <w:pPr>
        <w:pStyle w:val="Style11"/>
        <w:keepNext w:val="0"/>
        <w:keepLines w:val="0"/>
        <w:widowControl w:val="0"/>
        <w:numPr>
          <w:ilvl w:val="0"/>
          <w:numId w:val="5"/>
        </w:numPr>
        <w:shd w:val="clear" w:color="auto" w:fill="auto"/>
        <w:tabs>
          <w:tab w:pos="330" w:val="left"/>
        </w:tabs>
        <w:bidi w:val="0"/>
        <w:spacing w:before="0" w:after="0"/>
        <w:ind w:left="320" w:right="0" w:hanging="320"/>
        <w:jc w:val="both"/>
      </w:pPr>
      <w:r>
        <w:rPr>
          <w:color w:val="000000"/>
          <w:spacing w:val="0"/>
          <w:w w:val="100"/>
          <w:position w:val="0"/>
          <w:shd w:val="clear" w:color="auto" w:fill="auto"/>
          <w:lang w:val="ru-RU" w:eastAsia="ru-RU" w:bidi="ru-RU"/>
        </w:rPr>
        <w:t>Предметом деятельности Ансамбля является осуществление в установленном порядке основных видов деятельности и иных видов деятельности, не являющихся основными, но предусмотренных настоящим Уставом в пределах государственного задания.</w:t>
      </w:r>
    </w:p>
    <w:p>
      <w:pPr>
        <w:pStyle w:val="Style11"/>
        <w:keepNext w:val="0"/>
        <w:keepLines w:val="0"/>
        <w:widowControl w:val="0"/>
        <w:numPr>
          <w:ilvl w:val="0"/>
          <w:numId w:val="5"/>
        </w:numPr>
        <w:shd w:val="clear" w:color="auto" w:fill="auto"/>
        <w:tabs>
          <w:tab w:pos="340" w:val="left"/>
        </w:tabs>
        <w:bidi w:val="0"/>
        <w:spacing w:before="0" w:after="0"/>
        <w:ind w:left="0" w:right="0" w:firstLine="0"/>
        <w:jc w:val="both"/>
      </w:pPr>
      <w:r>
        <w:rPr>
          <w:color w:val="000000"/>
          <w:spacing w:val="0"/>
          <w:w w:val="100"/>
          <w:position w:val="0"/>
          <w:shd w:val="clear" w:color="auto" w:fill="auto"/>
          <w:lang w:val="ru-RU" w:eastAsia="ru-RU" w:bidi="ru-RU"/>
        </w:rPr>
        <w:t>Виды деятельности Ансамбля:</w:t>
      </w:r>
    </w:p>
    <w:p>
      <w:pPr>
        <w:pStyle w:val="Style11"/>
        <w:keepNext w:val="0"/>
        <w:keepLines w:val="0"/>
        <w:widowControl w:val="0"/>
        <w:numPr>
          <w:ilvl w:val="0"/>
          <w:numId w:val="9"/>
        </w:numPr>
        <w:shd w:val="clear" w:color="auto" w:fill="auto"/>
        <w:tabs>
          <w:tab w:pos="1488" w:val="left"/>
        </w:tabs>
        <w:bidi w:val="0"/>
        <w:spacing w:before="0" w:after="0"/>
        <w:ind w:left="320" w:right="0" w:firstLine="760"/>
        <w:jc w:val="both"/>
      </w:pPr>
      <w:r>
        <w:rPr>
          <w:color w:val="000000"/>
          <w:spacing w:val="0"/>
          <w:w w:val="100"/>
          <w:position w:val="0"/>
          <w:shd w:val="clear" w:color="auto" w:fill="auto"/>
          <w:lang w:val="ru-RU" w:eastAsia="ru-RU" w:bidi="ru-RU"/>
        </w:rPr>
        <w:t>создает концертные и культурно-просветительские программы, публично исполняет концерты, проводит культурно-развлекательные и зрелищные мероприятия, тематические вечера, встречи с деятелями культуры, искусства, литературы;</w:t>
      </w:r>
    </w:p>
    <w:p>
      <w:pPr>
        <w:pStyle w:val="Style11"/>
        <w:keepNext w:val="0"/>
        <w:keepLines w:val="0"/>
        <w:widowControl w:val="0"/>
        <w:numPr>
          <w:ilvl w:val="0"/>
          <w:numId w:val="9"/>
        </w:numPr>
        <w:shd w:val="clear" w:color="auto" w:fill="auto"/>
        <w:tabs>
          <w:tab w:pos="2177" w:val="left"/>
        </w:tabs>
        <w:bidi w:val="0"/>
        <w:spacing w:before="0" w:after="0"/>
        <w:ind w:left="1020" w:right="0" w:firstLine="0"/>
        <w:jc w:val="both"/>
      </w:pPr>
      <w:r>
        <w:rPr>
          <w:color w:val="000000"/>
          <w:spacing w:val="0"/>
          <w:w w:val="100"/>
          <w:position w:val="0"/>
          <w:shd w:val="clear" w:color="auto" w:fill="auto"/>
          <w:lang w:val="ru-RU" w:eastAsia="ru-RU" w:bidi="ru-RU"/>
        </w:rPr>
        <w:t>проводит творческие смотры, конкурсы, фестивали;</w:t>
      </w:r>
    </w:p>
    <w:p>
      <w:pPr>
        <w:pStyle w:val="Style11"/>
        <w:keepNext w:val="0"/>
        <w:keepLines w:val="0"/>
        <w:widowControl w:val="0"/>
        <w:numPr>
          <w:ilvl w:val="0"/>
          <w:numId w:val="9"/>
        </w:numPr>
        <w:shd w:val="clear" w:color="auto" w:fill="auto"/>
        <w:tabs>
          <w:tab w:pos="1488" w:val="left"/>
        </w:tabs>
        <w:bidi w:val="0"/>
        <w:spacing w:before="0" w:after="0"/>
        <w:ind w:left="320" w:right="0" w:firstLine="760"/>
        <w:jc w:val="both"/>
      </w:pPr>
      <w:r>
        <w:rPr>
          <w:color w:val="000000"/>
          <w:spacing w:val="0"/>
          <w:w w:val="100"/>
          <w:position w:val="0"/>
          <w:shd w:val="clear" w:color="auto" w:fill="auto"/>
          <w:lang w:val="ru-RU" w:eastAsia="ru-RU" w:bidi="ru-RU"/>
        </w:rPr>
        <w:t>организует и проводит гастроли по Республике Южная Осетия и, по согласованию с Министерством, за рубежом;</w:t>
      </w:r>
    </w:p>
    <w:p>
      <w:pPr>
        <w:pStyle w:val="Style11"/>
        <w:keepNext w:val="0"/>
        <w:keepLines w:val="0"/>
        <w:widowControl w:val="0"/>
        <w:numPr>
          <w:ilvl w:val="0"/>
          <w:numId w:val="9"/>
        </w:numPr>
        <w:shd w:val="clear" w:color="auto" w:fill="auto"/>
        <w:tabs>
          <w:tab w:pos="1488" w:val="left"/>
        </w:tabs>
        <w:bidi w:val="0"/>
        <w:spacing w:before="0" w:after="0"/>
        <w:ind w:left="320" w:right="0" w:firstLine="760"/>
        <w:jc w:val="both"/>
      </w:pPr>
      <w:r>
        <w:rPr>
          <w:color w:val="000000"/>
          <w:spacing w:val="0"/>
          <w:w w:val="100"/>
          <w:position w:val="0"/>
          <w:shd w:val="clear" w:color="auto" w:fill="auto"/>
          <w:lang w:val="ru-RU" w:eastAsia="ru-RU" w:bidi="ru-RU"/>
        </w:rPr>
        <w:t>в целях повышения профессионального мастерства творческих работников Ансамбля организует стажировки, мастер - классы;</w:t>
      </w:r>
    </w:p>
    <w:p>
      <w:pPr>
        <w:pStyle w:val="Style11"/>
        <w:keepNext w:val="0"/>
        <w:keepLines w:val="0"/>
        <w:widowControl w:val="0"/>
        <w:numPr>
          <w:ilvl w:val="0"/>
          <w:numId w:val="9"/>
        </w:numPr>
        <w:shd w:val="clear" w:color="auto" w:fill="auto"/>
        <w:tabs>
          <w:tab w:pos="1488" w:val="left"/>
        </w:tabs>
        <w:bidi w:val="0"/>
        <w:spacing w:before="0" w:after="0"/>
        <w:ind w:left="320" w:right="0" w:firstLine="760"/>
        <w:jc w:val="both"/>
      </w:pPr>
      <w:r>
        <w:rPr>
          <w:color w:val="000000"/>
          <w:spacing w:val="0"/>
          <w:w w:val="100"/>
          <w:position w:val="0"/>
          <w:shd w:val="clear" w:color="auto" w:fill="auto"/>
          <w:lang w:val="ru-RU" w:eastAsia="ru-RU" w:bidi="ru-RU"/>
        </w:rPr>
        <w:t>организует изготовление (приобретение, пошив, ремонт и обслуживание) музыкальных инструментов, сопутствующего инвентаря, запасных частей и оборудования, аксессуаров, технического, светового оснащения, сценически постановочного оборудования, костюмов, обуви и т.п., для проведения концертных мероприятий Ансамбля;</w:t>
      </w:r>
    </w:p>
    <w:p>
      <w:pPr>
        <w:pStyle w:val="Style11"/>
        <w:keepNext w:val="0"/>
        <w:keepLines w:val="0"/>
        <w:widowControl w:val="0"/>
        <w:numPr>
          <w:ilvl w:val="0"/>
          <w:numId w:val="9"/>
        </w:numPr>
        <w:shd w:val="clear" w:color="auto" w:fill="auto"/>
        <w:tabs>
          <w:tab w:pos="1488" w:val="left"/>
        </w:tabs>
        <w:bidi w:val="0"/>
        <w:spacing w:before="0" w:after="0"/>
        <w:ind w:left="320" w:right="0" w:firstLine="760"/>
        <w:jc w:val="both"/>
      </w:pPr>
      <w:r>
        <w:rPr>
          <w:color w:val="000000"/>
          <w:spacing w:val="0"/>
          <w:w w:val="100"/>
          <w:position w:val="0"/>
          <w:shd w:val="clear" w:color="auto" w:fill="auto"/>
          <w:lang w:val="ru-RU" w:eastAsia="ru-RU" w:bidi="ru-RU"/>
        </w:rPr>
        <w:t>организует создание аранжировок, инструментовок, написание партитур и голосов для составления концертных программ Ансамбля;</w:t>
      </w:r>
    </w:p>
    <w:p>
      <w:pPr>
        <w:pStyle w:val="Style11"/>
        <w:keepNext w:val="0"/>
        <w:keepLines w:val="0"/>
        <w:widowControl w:val="0"/>
        <w:numPr>
          <w:ilvl w:val="0"/>
          <w:numId w:val="9"/>
        </w:numPr>
        <w:shd w:val="clear" w:color="auto" w:fill="auto"/>
        <w:tabs>
          <w:tab w:pos="1488" w:val="left"/>
        </w:tabs>
        <w:bidi w:val="0"/>
        <w:spacing w:before="0" w:after="0"/>
        <w:ind w:left="320" w:right="0" w:firstLine="760"/>
        <w:jc w:val="both"/>
      </w:pPr>
      <w:r>
        <w:rPr>
          <w:color w:val="000000"/>
          <w:spacing w:val="0"/>
          <w:w w:val="100"/>
          <w:position w:val="0"/>
          <w:shd w:val="clear" w:color="auto" w:fill="auto"/>
          <w:lang w:val="ru-RU" w:eastAsia="ru-RU" w:bidi="ru-RU"/>
        </w:rPr>
        <w:t>организует изготовление и распространение всех видов рекламных, информационных материалов с символикой Ансамбля;</w:t>
      </w:r>
    </w:p>
    <w:p>
      <w:pPr>
        <w:pStyle w:val="Style11"/>
        <w:keepNext w:val="0"/>
        <w:keepLines w:val="0"/>
        <w:widowControl w:val="0"/>
        <w:numPr>
          <w:ilvl w:val="0"/>
          <w:numId w:val="9"/>
        </w:numPr>
        <w:shd w:val="clear" w:color="auto" w:fill="auto"/>
        <w:tabs>
          <w:tab w:pos="1488" w:val="left"/>
        </w:tabs>
        <w:bidi w:val="0"/>
        <w:spacing w:before="0" w:after="0"/>
        <w:ind w:left="320" w:right="0" w:firstLine="760"/>
        <w:jc w:val="both"/>
      </w:pPr>
      <w:r>
        <w:rPr>
          <w:color w:val="000000"/>
          <w:spacing w:val="0"/>
          <w:w w:val="100"/>
          <w:position w:val="0"/>
          <w:shd w:val="clear" w:color="auto" w:fill="auto"/>
          <w:lang w:val="ru-RU" w:eastAsia="ru-RU" w:bidi="ru-RU"/>
        </w:rPr>
        <w:t>организует создание кино-, видео-, аудио-, фото- и другой мультимедийной продукции, включая программы, необходимые для обеспечения деятельности Ансамбля и отражающие основные сферы деятельности Ансамбля;</w:t>
      </w:r>
    </w:p>
    <w:p>
      <w:pPr>
        <w:pStyle w:val="Style11"/>
        <w:keepNext w:val="0"/>
        <w:keepLines w:val="0"/>
        <w:widowControl w:val="0"/>
        <w:numPr>
          <w:ilvl w:val="0"/>
          <w:numId w:val="9"/>
        </w:numPr>
        <w:shd w:val="clear" w:color="auto" w:fill="auto"/>
        <w:tabs>
          <w:tab w:pos="1488" w:val="left"/>
        </w:tabs>
        <w:bidi w:val="0"/>
        <w:spacing w:before="0" w:after="0" w:line="271" w:lineRule="auto"/>
        <w:ind w:left="320" w:right="0" w:firstLine="760"/>
        <w:jc w:val="both"/>
        <w:sectPr>
          <w:footerReference w:type="default" r:id="rId13"/>
          <w:footerReference w:type="even" r:id="rId14"/>
          <w:footnotePr>
            <w:pos w:val="pageBottom"/>
            <w:numFmt w:val="decimal"/>
            <w:numRestart w:val="continuous"/>
          </w:footnotePr>
          <w:pgSz w:w="11900" w:h="16840"/>
          <w:pgMar w:top="915" w:right="891" w:bottom="1310" w:left="1188" w:header="0" w:footer="3" w:gutter="0"/>
          <w:cols w:space="720"/>
          <w:noEndnote/>
          <w:rtlGutter w:val="0"/>
          <w:docGrid w:linePitch="360"/>
        </w:sectPr>
      </w:pPr>
      <w:r>
        <w:rPr>
          <w:color w:val="000000"/>
          <w:spacing w:val="0"/>
          <w:w w:val="100"/>
          <w:position w:val="0"/>
          <w:shd w:val="clear" w:color="auto" w:fill="auto"/>
          <w:lang w:val="ru-RU" w:eastAsia="ru-RU" w:bidi="ru-RU"/>
        </w:rPr>
        <w:t>организует изготовление, размножение, брошюровку материалов (в том числе нот), связанных с проведением концертных программ Ансамбля;</w:t>
      </w:r>
    </w:p>
    <w:p>
      <w:pPr>
        <w:pStyle w:val="Style11"/>
        <w:keepNext w:val="0"/>
        <w:keepLines w:val="0"/>
        <w:widowControl w:val="0"/>
        <w:numPr>
          <w:ilvl w:val="0"/>
          <w:numId w:val="5"/>
        </w:numPr>
        <w:shd w:val="clear" w:color="auto" w:fill="auto"/>
        <w:tabs>
          <w:tab w:pos="560" w:val="left"/>
        </w:tabs>
        <w:bidi w:val="0"/>
        <w:spacing w:before="0" w:after="400" w:line="257" w:lineRule="auto"/>
        <w:ind w:left="240" w:right="0" w:firstLine="40"/>
        <w:jc w:val="both"/>
      </w:pPr>
      <w:r>
        <w:rPr>
          <w:color w:val="000000"/>
          <w:spacing w:val="0"/>
          <w:w w:val="100"/>
          <w:position w:val="0"/>
          <w:shd w:val="clear" w:color="auto" w:fill="auto"/>
          <w:lang w:val="ru-RU" w:eastAsia="ru-RU" w:bidi="ru-RU"/>
        </w:rPr>
        <w:t>Доходы, полученные от деятельности Ансамбля поступают на внебюджетный счет Министерства.</w:t>
      </w:r>
    </w:p>
    <w:p>
      <w:pPr>
        <w:pStyle w:val="Style15"/>
        <w:keepNext/>
        <w:keepLines/>
        <w:widowControl w:val="0"/>
        <w:numPr>
          <w:ilvl w:val="0"/>
          <w:numId w:val="11"/>
        </w:numPr>
        <w:shd w:val="clear" w:color="auto" w:fill="auto"/>
        <w:tabs>
          <w:tab w:pos="2408" w:val="left"/>
        </w:tabs>
        <w:bidi w:val="0"/>
        <w:spacing w:before="0" w:after="340"/>
        <w:ind w:left="1880" w:right="0" w:firstLine="0"/>
        <w:jc w:val="both"/>
      </w:pPr>
      <w:bookmarkStart w:id="2" w:name="bookmark2"/>
      <w:r>
        <w:rPr>
          <w:color w:val="000000"/>
          <w:spacing w:val="0"/>
          <w:w w:val="100"/>
          <w:position w:val="0"/>
          <w:shd w:val="clear" w:color="auto" w:fill="auto"/>
          <w:lang w:val="ru-RU" w:eastAsia="ru-RU" w:bidi="ru-RU"/>
        </w:rPr>
        <w:t>Права и обязанности Ансамбля</w:t>
      </w:r>
      <w:bookmarkEnd w:id="2"/>
    </w:p>
    <w:p>
      <w:pPr>
        <w:pStyle w:val="Style11"/>
        <w:keepNext w:val="0"/>
        <w:keepLines w:val="0"/>
        <w:widowControl w:val="0"/>
        <w:numPr>
          <w:ilvl w:val="0"/>
          <w:numId w:val="13"/>
        </w:numPr>
        <w:shd w:val="clear" w:color="auto" w:fill="auto"/>
        <w:tabs>
          <w:tab w:pos="291" w:val="left"/>
        </w:tabs>
        <w:bidi w:val="0"/>
        <w:spacing w:before="0" w:after="0"/>
        <w:ind w:left="0" w:right="0" w:firstLine="0"/>
        <w:jc w:val="both"/>
      </w:pPr>
      <w:r>
        <w:rPr>
          <w:color w:val="000000"/>
          <w:spacing w:val="0"/>
          <w:w w:val="100"/>
          <w:position w:val="0"/>
          <w:shd w:val="clear" w:color="auto" w:fill="auto"/>
          <w:lang w:val="ru-RU" w:eastAsia="ru-RU" w:bidi="ru-RU"/>
        </w:rPr>
        <w:t>Ансамбль имеет право:</w:t>
      </w:r>
    </w:p>
    <w:p>
      <w:pPr>
        <w:pStyle w:val="Style11"/>
        <w:keepNext w:val="0"/>
        <w:keepLines w:val="0"/>
        <w:widowControl w:val="0"/>
        <w:numPr>
          <w:ilvl w:val="0"/>
          <w:numId w:val="15"/>
        </w:numPr>
        <w:shd w:val="clear" w:color="auto" w:fill="auto"/>
        <w:tabs>
          <w:tab w:pos="1310" w:val="left"/>
        </w:tabs>
        <w:bidi w:val="0"/>
        <w:spacing w:before="0" w:after="0"/>
        <w:ind w:left="240" w:right="0" w:firstLine="740"/>
        <w:jc w:val="both"/>
      </w:pPr>
      <w:r>
        <w:rPr>
          <w:color w:val="000000"/>
          <w:spacing w:val="0"/>
          <w:w w:val="100"/>
          <w:position w:val="0"/>
          <w:shd w:val="clear" w:color="auto" w:fill="auto"/>
          <w:lang w:val="ru-RU" w:eastAsia="ru-RU" w:bidi="ru-RU"/>
        </w:rPr>
        <w:t>осуществлять независимый выбор художественных и творческих направлений своей деятельности, репертуара, самостоятельно принимать решения о публичном исполнении концертных программ, созданных Ансамблем, публикации рекламных материалов в пределах, установленных законодательством Республики Южная Осетия;</w:t>
      </w:r>
    </w:p>
    <w:p>
      <w:pPr>
        <w:pStyle w:val="Style11"/>
        <w:keepNext w:val="0"/>
        <w:keepLines w:val="0"/>
        <w:widowControl w:val="0"/>
        <w:numPr>
          <w:ilvl w:val="0"/>
          <w:numId w:val="15"/>
        </w:numPr>
        <w:shd w:val="clear" w:color="auto" w:fill="auto"/>
        <w:tabs>
          <w:tab w:pos="1310" w:val="left"/>
        </w:tabs>
        <w:bidi w:val="0"/>
        <w:spacing w:before="0" w:after="0"/>
        <w:ind w:left="240" w:right="0" w:firstLine="740"/>
        <w:jc w:val="both"/>
      </w:pPr>
      <w:r>
        <w:rPr>
          <w:color w:val="000000"/>
          <w:spacing w:val="0"/>
          <w:w w:val="100"/>
          <w:position w:val="0"/>
          <w:shd w:val="clear" w:color="auto" w:fill="auto"/>
          <w:lang w:val="ru-RU" w:eastAsia="ru-RU" w:bidi="ru-RU"/>
        </w:rPr>
        <w:t>осуществлять выбор вида (способа) использования созданных им концертных номеров и программ;</w:t>
      </w:r>
    </w:p>
    <w:p>
      <w:pPr>
        <w:pStyle w:val="Style11"/>
        <w:keepNext w:val="0"/>
        <w:keepLines w:val="0"/>
        <w:widowControl w:val="0"/>
        <w:numPr>
          <w:ilvl w:val="0"/>
          <w:numId w:val="15"/>
        </w:numPr>
        <w:shd w:val="clear" w:color="auto" w:fill="auto"/>
        <w:tabs>
          <w:tab w:pos="1310" w:val="left"/>
        </w:tabs>
        <w:bidi w:val="0"/>
        <w:spacing w:before="0" w:after="0"/>
        <w:ind w:left="240" w:right="0" w:firstLine="740"/>
        <w:jc w:val="both"/>
      </w:pPr>
      <w:r>
        <w:rPr>
          <w:color w:val="000000"/>
          <w:spacing w:val="0"/>
          <w:w w:val="100"/>
          <w:position w:val="0"/>
          <w:shd w:val="clear" w:color="auto" w:fill="auto"/>
          <w:lang w:val="ru-RU" w:eastAsia="ru-RU" w:bidi="ru-RU"/>
        </w:rPr>
        <w:t>выдавать разрешения на копирование кино-, видео-, аудио- и других материальных носителей с записями концертов Ансамбля, при условии соблюдения прав авторов и иных лиц, объекты интеллектуальной собственности которых использованы при создании этих концертов;</w:t>
      </w:r>
    </w:p>
    <w:p>
      <w:pPr>
        <w:pStyle w:val="Style11"/>
        <w:keepNext w:val="0"/>
        <w:keepLines w:val="0"/>
        <w:widowControl w:val="0"/>
        <w:numPr>
          <w:ilvl w:val="0"/>
          <w:numId w:val="15"/>
        </w:numPr>
        <w:shd w:val="clear" w:color="auto" w:fill="auto"/>
        <w:tabs>
          <w:tab w:pos="2030" w:val="left"/>
        </w:tabs>
        <w:bidi w:val="0"/>
        <w:spacing w:before="0" w:after="0"/>
        <w:ind w:left="0" w:right="0" w:firstLine="960"/>
        <w:jc w:val="both"/>
      </w:pPr>
      <w:r>
        <w:rPr>
          <w:color w:val="000000"/>
          <w:spacing w:val="0"/>
          <w:w w:val="100"/>
          <w:position w:val="0"/>
          <w:shd w:val="clear" w:color="auto" w:fill="auto"/>
          <w:lang w:val="ru-RU" w:eastAsia="ru-RU" w:bidi="ru-RU"/>
        </w:rPr>
        <w:t>формировать свою программу развития;</w:t>
      </w:r>
    </w:p>
    <w:p>
      <w:pPr>
        <w:pStyle w:val="Style11"/>
        <w:keepNext w:val="0"/>
        <w:keepLines w:val="0"/>
        <w:widowControl w:val="0"/>
        <w:numPr>
          <w:ilvl w:val="0"/>
          <w:numId w:val="15"/>
        </w:numPr>
        <w:shd w:val="clear" w:color="auto" w:fill="auto"/>
        <w:tabs>
          <w:tab w:pos="1310" w:val="left"/>
        </w:tabs>
        <w:bidi w:val="0"/>
        <w:spacing w:before="0" w:after="0"/>
        <w:ind w:left="240" w:right="0" w:firstLine="740"/>
        <w:jc w:val="both"/>
      </w:pPr>
      <w:r>
        <w:rPr>
          <w:color w:val="000000"/>
          <w:spacing w:val="0"/>
          <w:w w:val="100"/>
          <w:position w:val="0"/>
          <w:shd w:val="clear" w:color="auto" w:fill="auto"/>
          <w:lang w:val="ru-RU" w:eastAsia="ru-RU" w:bidi="ru-RU"/>
        </w:rPr>
        <w:t>определять порядок реализации билетов, услуг. Цены на входные билеты, а также на все виды концертных услуг устанавливаются Учредителем;</w:t>
      </w:r>
    </w:p>
    <w:p>
      <w:pPr>
        <w:pStyle w:val="Style11"/>
        <w:keepNext w:val="0"/>
        <w:keepLines w:val="0"/>
        <w:widowControl w:val="0"/>
        <w:numPr>
          <w:ilvl w:val="0"/>
          <w:numId w:val="15"/>
        </w:numPr>
        <w:shd w:val="clear" w:color="auto" w:fill="auto"/>
        <w:tabs>
          <w:tab w:pos="1310" w:val="left"/>
        </w:tabs>
        <w:bidi w:val="0"/>
        <w:spacing w:before="0" w:after="0"/>
        <w:ind w:left="240" w:right="0" w:firstLine="740"/>
        <w:jc w:val="both"/>
      </w:pPr>
      <w:r>
        <w:rPr>
          <w:color w:val="000000"/>
          <w:spacing w:val="0"/>
          <w:w w:val="100"/>
          <w:position w:val="0"/>
          <w:shd w:val="clear" w:color="auto" w:fill="auto"/>
          <w:lang w:val="ru-RU" w:eastAsia="ru-RU" w:bidi="ru-RU"/>
        </w:rPr>
        <w:t>предоставлять своим работникам за счет средств, полученных от оказания услуг и осуществления иной приносящей доходы деятельности, дополнительные социальные льготы в соответствии с действующим в Республике Южная Осетия законодательством;</w:t>
      </w:r>
    </w:p>
    <w:p>
      <w:pPr>
        <w:pStyle w:val="Style11"/>
        <w:keepNext w:val="0"/>
        <w:keepLines w:val="0"/>
        <w:widowControl w:val="0"/>
        <w:numPr>
          <w:ilvl w:val="0"/>
          <w:numId w:val="15"/>
        </w:numPr>
        <w:shd w:val="clear" w:color="auto" w:fill="auto"/>
        <w:tabs>
          <w:tab w:pos="1310" w:val="left"/>
        </w:tabs>
        <w:bidi w:val="0"/>
        <w:spacing w:before="0" w:after="0"/>
        <w:ind w:left="240" w:right="0" w:firstLine="740"/>
        <w:jc w:val="both"/>
      </w:pPr>
      <w:r>
        <w:rPr>
          <w:color w:val="000000"/>
          <w:spacing w:val="0"/>
          <w:w w:val="100"/>
          <w:position w:val="0"/>
          <w:shd w:val="clear" w:color="auto" w:fill="auto"/>
          <w:lang w:val="ru-RU" w:eastAsia="ru-RU" w:bidi="ru-RU"/>
        </w:rPr>
        <w:t>формировать состав творческого коллектива, в том числе путем конкурсного отбора;</w:t>
      </w:r>
    </w:p>
    <w:p>
      <w:pPr>
        <w:pStyle w:val="Style11"/>
        <w:keepNext w:val="0"/>
        <w:keepLines w:val="0"/>
        <w:widowControl w:val="0"/>
        <w:numPr>
          <w:ilvl w:val="0"/>
          <w:numId w:val="15"/>
        </w:numPr>
        <w:shd w:val="clear" w:color="auto" w:fill="auto"/>
        <w:tabs>
          <w:tab w:pos="1310" w:val="left"/>
        </w:tabs>
        <w:bidi w:val="0"/>
        <w:spacing w:before="0" w:after="0"/>
        <w:ind w:left="240" w:right="0" w:firstLine="740"/>
        <w:jc w:val="both"/>
      </w:pPr>
      <w:r>
        <w:rPr>
          <w:color w:val="000000"/>
          <w:spacing w:val="0"/>
          <w:w w:val="100"/>
          <w:position w:val="0"/>
          <w:shd w:val="clear" w:color="auto" w:fill="auto"/>
          <w:lang w:val="ru-RU" w:eastAsia="ru-RU" w:bidi="ru-RU"/>
        </w:rPr>
        <w:t>с согласия Министерства предоставлять в аренду или безвозмездное пользование аудио-, видео- носители из фондов Ансамбля, звукотехническое оборудование, музыкальные инструменты и сопутствующее оборудование, аксессуары, техническое, световое и звуковое оснащение сценически- постановочного оборудования, костюмы , культинвентарь и пр.;</w:t>
      </w:r>
    </w:p>
    <w:p>
      <w:pPr>
        <w:pStyle w:val="Style11"/>
        <w:keepNext w:val="0"/>
        <w:keepLines w:val="0"/>
        <w:widowControl w:val="0"/>
        <w:numPr>
          <w:ilvl w:val="0"/>
          <w:numId w:val="15"/>
        </w:numPr>
        <w:shd w:val="clear" w:color="auto" w:fill="auto"/>
        <w:tabs>
          <w:tab w:pos="1310" w:val="left"/>
        </w:tabs>
        <w:bidi w:val="0"/>
        <w:spacing w:before="0" w:after="0"/>
        <w:ind w:left="240" w:right="0" w:firstLine="740"/>
        <w:jc w:val="both"/>
      </w:pPr>
      <w:r>
        <w:rPr>
          <w:color w:val="000000"/>
          <w:spacing w:val="0"/>
          <w:w w:val="100"/>
          <w:position w:val="0"/>
          <w:shd w:val="clear" w:color="auto" w:fill="auto"/>
          <w:lang w:val="ru-RU" w:eastAsia="ru-RU" w:bidi="ru-RU"/>
        </w:rPr>
        <w:t>приобретать, арендовать или брать напрокат имущество, необходимое для обеспечения деятельности Ансамбля;</w:t>
      </w:r>
    </w:p>
    <w:p>
      <w:pPr>
        <w:pStyle w:val="Style11"/>
        <w:keepNext w:val="0"/>
        <w:keepLines w:val="0"/>
        <w:widowControl w:val="0"/>
        <w:numPr>
          <w:ilvl w:val="0"/>
          <w:numId w:val="15"/>
        </w:numPr>
        <w:shd w:val="clear" w:color="auto" w:fill="auto"/>
        <w:tabs>
          <w:tab w:pos="1434" w:val="left"/>
        </w:tabs>
        <w:bidi w:val="0"/>
        <w:spacing w:before="0" w:after="0"/>
        <w:ind w:left="240" w:right="0" w:firstLine="800"/>
        <w:jc w:val="both"/>
      </w:pPr>
      <w:r>
        <w:rPr>
          <w:color w:val="000000"/>
          <w:spacing w:val="0"/>
          <w:w w:val="100"/>
          <w:position w:val="0"/>
          <w:shd w:val="clear" w:color="auto" w:fill="auto"/>
          <w:lang w:val="ru-RU" w:eastAsia="ru-RU" w:bidi="ru-RU"/>
        </w:rPr>
        <w:t xml:space="preserve">получать средства дополнительной государственной поддержки (гранты) в области культуры и искусства от Президента Республики Южная Осетия и Правительства Республики Южная Осетия, гранты от физических и юридических лиц, а также международных организаций, получивших право </w:t>
      </w:r>
      <w:r>
        <w:rPr>
          <w:color w:val="000000"/>
          <w:spacing w:val="0"/>
          <w:w w:val="100"/>
          <w:position w:val="0"/>
          <w:shd w:val="clear" w:color="auto" w:fill="auto"/>
          <w:lang w:val="ru-RU" w:eastAsia="ru-RU" w:bidi="ru-RU"/>
        </w:rPr>
        <w:t>на предоставление грантов на территории Республики Южная Осетия в установленном законодательством порядке.</w:t>
      </w:r>
    </w:p>
    <w:p>
      <w:pPr>
        <w:pStyle w:val="Style11"/>
        <w:keepNext w:val="0"/>
        <w:keepLines w:val="0"/>
        <w:widowControl w:val="0"/>
        <w:numPr>
          <w:ilvl w:val="0"/>
          <w:numId w:val="13"/>
        </w:numPr>
        <w:shd w:val="clear" w:color="auto" w:fill="auto"/>
        <w:tabs>
          <w:tab w:pos="384" w:val="left"/>
        </w:tabs>
        <w:bidi w:val="0"/>
        <w:spacing w:before="0" w:after="0"/>
        <w:ind w:left="0" w:right="0" w:firstLine="0"/>
        <w:jc w:val="both"/>
      </w:pPr>
      <w:r>
        <w:rPr>
          <w:color w:val="000000"/>
          <w:spacing w:val="0"/>
          <w:w w:val="100"/>
          <w:position w:val="0"/>
          <w:shd w:val="clear" w:color="auto" w:fill="auto"/>
          <w:lang w:val="ru-RU" w:eastAsia="ru-RU" w:bidi="ru-RU"/>
        </w:rPr>
        <w:t>Ансамбль обязан:</w:t>
      </w:r>
    </w:p>
    <w:p>
      <w:pPr>
        <w:pStyle w:val="Style11"/>
        <w:keepNext w:val="0"/>
        <w:keepLines w:val="0"/>
        <w:widowControl w:val="0"/>
        <w:numPr>
          <w:ilvl w:val="0"/>
          <w:numId w:val="17"/>
        </w:numPr>
        <w:shd w:val="clear" w:color="auto" w:fill="auto"/>
        <w:tabs>
          <w:tab w:pos="1458" w:val="left"/>
        </w:tabs>
        <w:bidi w:val="0"/>
        <w:spacing w:before="0" w:after="0"/>
        <w:ind w:left="320" w:right="0" w:firstLine="720"/>
        <w:jc w:val="both"/>
      </w:pPr>
      <w:r>
        <w:rPr>
          <w:color w:val="000000"/>
          <w:spacing w:val="0"/>
          <w:w w:val="100"/>
          <w:position w:val="0"/>
          <w:shd w:val="clear" w:color="auto" w:fill="auto"/>
          <w:lang w:val="ru-RU" w:eastAsia="ru-RU" w:bidi="ru-RU"/>
        </w:rPr>
        <w:t>осуществлять деятельность в соответствии с целями и видами деятельности, установленными настоящим Уставом;</w:t>
      </w:r>
    </w:p>
    <w:p>
      <w:pPr>
        <w:pStyle w:val="Style11"/>
        <w:keepNext w:val="0"/>
        <w:keepLines w:val="0"/>
        <w:widowControl w:val="0"/>
        <w:numPr>
          <w:ilvl w:val="0"/>
          <w:numId w:val="17"/>
        </w:numPr>
        <w:shd w:val="clear" w:color="auto" w:fill="auto"/>
        <w:tabs>
          <w:tab w:pos="2158" w:val="left"/>
        </w:tabs>
        <w:bidi w:val="0"/>
        <w:spacing w:before="0" w:after="0"/>
        <w:ind w:left="1020" w:right="0" w:firstLine="0"/>
        <w:jc w:val="both"/>
      </w:pPr>
      <w:r>
        <w:rPr>
          <w:color w:val="000000"/>
          <w:spacing w:val="0"/>
          <w:w w:val="100"/>
          <w:position w:val="0"/>
          <w:shd w:val="clear" w:color="auto" w:fill="auto"/>
          <w:lang w:val="ru-RU" w:eastAsia="ru-RU" w:bidi="ru-RU"/>
        </w:rPr>
        <w:t>в полном объеме выполнять государственное задание;</w:t>
      </w:r>
    </w:p>
    <w:p>
      <w:pPr>
        <w:pStyle w:val="Style11"/>
        <w:keepNext w:val="0"/>
        <w:keepLines w:val="0"/>
        <w:widowControl w:val="0"/>
        <w:numPr>
          <w:ilvl w:val="0"/>
          <w:numId w:val="17"/>
        </w:numPr>
        <w:shd w:val="clear" w:color="auto" w:fill="auto"/>
        <w:tabs>
          <w:tab w:pos="1458" w:val="left"/>
        </w:tabs>
        <w:bidi w:val="0"/>
        <w:spacing w:before="0" w:after="0"/>
        <w:ind w:left="320" w:right="0" w:firstLine="720"/>
        <w:jc w:val="both"/>
      </w:pPr>
      <w:r>
        <w:rPr>
          <w:color w:val="000000"/>
          <w:spacing w:val="0"/>
          <w:w w:val="100"/>
          <w:position w:val="0"/>
          <w:shd w:val="clear" w:color="auto" w:fill="auto"/>
          <w:lang w:val="ru-RU" w:eastAsia="ru-RU" w:bidi="ru-RU"/>
        </w:rPr>
        <w:t>обеспечивать сохранность, эффективное и целевое использование имущества, закрепленного за Ансамблем, а также соблюдать установленный законодательством Республики Южная Осетия порядок отчуждения и списания пришедшего в негодность имущества, находящегося у Ансамбля на праве оперативного управления;</w:t>
      </w:r>
    </w:p>
    <w:p>
      <w:pPr>
        <w:pStyle w:val="Style11"/>
        <w:keepNext w:val="0"/>
        <w:keepLines w:val="0"/>
        <w:widowControl w:val="0"/>
        <w:numPr>
          <w:ilvl w:val="0"/>
          <w:numId w:val="17"/>
        </w:numPr>
        <w:shd w:val="clear" w:color="auto" w:fill="auto"/>
        <w:tabs>
          <w:tab w:pos="1458" w:val="left"/>
        </w:tabs>
        <w:bidi w:val="0"/>
        <w:spacing w:before="0" w:after="0"/>
        <w:ind w:left="320" w:right="0" w:firstLine="720"/>
        <w:jc w:val="both"/>
      </w:pPr>
      <w:r>
        <w:rPr>
          <w:color w:val="000000"/>
          <w:spacing w:val="0"/>
          <w:w w:val="100"/>
          <w:position w:val="0"/>
          <w:shd w:val="clear" w:color="auto" w:fill="auto"/>
          <w:lang w:val="ru-RU" w:eastAsia="ru-RU" w:bidi="ru-RU"/>
        </w:rPr>
        <w:t>отчитываться о результатах деятельности и об использовании закрепленного за ним государственного имущества в порядке и сроки, установленные Учредителем в пределах законодательства Республики Южная Осетия;</w:t>
      </w:r>
    </w:p>
    <w:p>
      <w:pPr>
        <w:pStyle w:val="Style11"/>
        <w:keepNext w:val="0"/>
        <w:keepLines w:val="0"/>
        <w:widowControl w:val="0"/>
        <w:numPr>
          <w:ilvl w:val="0"/>
          <w:numId w:val="17"/>
        </w:numPr>
        <w:shd w:val="clear" w:color="auto" w:fill="auto"/>
        <w:tabs>
          <w:tab w:pos="1458" w:val="left"/>
        </w:tabs>
        <w:bidi w:val="0"/>
        <w:spacing w:before="0" w:after="0"/>
        <w:ind w:left="320" w:right="0" w:firstLine="720"/>
        <w:jc w:val="both"/>
      </w:pPr>
      <w:r>
        <w:rPr>
          <w:color w:val="000000"/>
          <w:spacing w:val="0"/>
          <w:w w:val="100"/>
          <w:position w:val="0"/>
          <w:shd w:val="clear" w:color="auto" w:fill="auto"/>
          <w:lang w:val="ru-RU" w:eastAsia="ru-RU" w:bidi="ru-RU"/>
        </w:rPr>
        <w:t>добросовестно выполнять обязательства в соответствии с заключенными договорами и контрактами;</w:t>
      </w:r>
    </w:p>
    <w:p>
      <w:pPr>
        <w:pStyle w:val="Style11"/>
        <w:keepNext w:val="0"/>
        <w:keepLines w:val="0"/>
        <w:widowControl w:val="0"/>
        <w:numPr>
          <w:ilvl w:val="0"/>
          <w:numId w:val="17"/>
        </w:numPr>
        <w:shd w:val="clear" w:color="auto" w:fill="auto"/>
        <w:tabs>
          <w:tab w:pos="1458" w:val="left"/>
        </w:tabs>
        <w:bidi w:val="0"/>
        <w:spacing w:before="0" w:after="360"/>
        <w:ind w:left="320" w:right="0" w:firstLine="720"/>
        <w:jc w:val="both"/>
      </w:pPr>
      <w:r>
        <w:rPr>
          <w:color w:val="000000"/>
          <w:spacing w:val="0"/>
          <w:w w:val="100"/>
          <w:position w:val="0"/>
          <w:shd w:val="clear" w:color="auto" w:fill="auto"/>
          <w:lang w:val="ru-RU" w:eastAsia="ru-RU" w:bidi="ru-RU"/>
        </w:rPr>
        <w:t>выполнять иные обязанности, установленные законодательством Республики Южная Осетия и настоящим Уставом.</w:t>
      </w:r>
    </w:p>
    <w:p>
      <w:pPr>
        <w:pStyle w:val="Style15"/>
        <w:keepNext/>
        <w:keepLines/>
        <w:widowControl w:val="0"/>
        <w:numPr>
          <w:ilvl w:val="0"/>
          <w:numId w:val="11"/>
        </w:numPr>
        <w:shd w:val="clear" w:color="auto" w:fill="auto"/>
        <w:tabs>
          <w:tab w:pos="552" w:val="left"/>
        </w:tabs>
        <w:bidi w:val="0"/>
        <w:spacing w:before="0" w:after="360"/>
        <w:ind w:left="0" w:right="0" w:firstLine="0"/>
        <w:jc w:val="center"/>
      </w:pPr>
      <w:bookmarkStart w:id="4" w:name="bookmark4"/>
      <w:r>
        <w:rPr>
          <w:color w:val="000000"/>
          <w:spacing w:val="0"/>
          <w:w w:val="100"/>
          <w:position w:val="0"/>
          <w:shd w:val="clear" w:color="auto" w:fill="auto"/>
          <w:lang w:val="ru-RU" w:eastAsia="ru-RU" w:bidi="ru-RU"/>
        </w:rPr>
        <w:t>Управление Ансамблем</w:t>
      </w:r>
      <w:bookmarkEnd w:id="4"/>
    </w:p>
    <w:p>
      <w:pPr>
        <w:pStyle w:val="Style11"/>
        <w:keepNext w:val="0"/>
        <w:keepLines w:val="0"/>
        <w:widowControl w:val="0"/>
        <w:numPr>
          <w:ilvl w:val="0"/>
          <w:numId w:val="19"/>
        </w:numPr>
        <w:shd w:val="clear" w:color="auto" w:fill="auto"/>
        <w:tabs>
          <w:tab w:pos="345" w:val="left"/>
        </w:tabs>
        <w:bidi w:val="0"/>
        <w:spacing w:before="0" w:after="0"/>
        <w:ind w:left="320" w:right="0" w:hanging="320"/>
        <w:jc w:val="both"/>
      </w:pPr>
      <w:r>
        <w:rPr>
          <w:color w:val="000000"/>
          <w:spacing w:val="0"/>
          <w:w w:val="100"/>
          <w:position w:val="0"/>
          <w:shd w:val="clear" w:color="auto" w:fill="auto"/>
          <w:lang w:val="ru-RU" w:eastAsia="ru-RU" w:bidi="ru-RU"/>
        </w:rPr>
        <w:t>Управление Ансамблем осуществляется в соответствии с законодательством Республики Южная Осетия и настоящим Уставом.</w:t>
      </w:r>
    </w:p>
    <w:p>
      <w:pPr>
        <w:pStyle w:val="Style11"/>
        <w:keepNext w:val="0"/>
        <w:keepLines w:val="0"/>
        <w:widowControl w:val="0"/>
        <w:numPr>
          <w:ilvl w:val="0"/>
          <w:numId w:val="19"/>
        </w:numPr>
        <w:shd w:val="clear" w:color="auto" w:fill="auto"/>
        <w:tabs>
          <w:tab w:pos="384" w:val="left"/>
        </w:tabs>
        <w:bidi w:val="0"/>
        <w:spacing w:before="0" w:after="0"/>
        <w:ind w:left="0" w:right="0" w:firstLine="0"/>
        <w:jc w:val="both"/>
      </w:pPr>
      <w:r>
        <w:rPr>
          <w:color w:val="000000"/>
          <w:spacing w:val="0"/>
          <w:w w:val="100"/>
          <w:position w:val="0"/>
          <w:shd w:val="clear" w:color="auto" w:fill="auto"/>
          <w:lang w:val="ru-RU" w:eastAsia="ru-RU" w:bidi="ru-RU"/>
        </w:rPr>
        <w:t>К компетенции Учредителя в области управления Ансамблем относятся:</w:t>
      </w:r>
    </w:p>
    <w:p>
      <w:pPr>
        <w:pStyle w:val="Style11"/>
        <w:keepNext w:val="0"/>
        <w:keepLines w:val="0"/>
        <w:widowControl w:val="0"/>
        <w:numPr>
          <w:ilvl w:val="0"/>
          <w:numId w:val="21"/>
        </w:numPr>
        <w:shd w:val="clear" w:color="auto" w:fill="auto"/>
        <w:tabs>
          <w:tab w:pos="1269" w:val="left"/>
        </w:tabs>
        <w:bidi w:val="0"/>
        <w:spacing w:before="0" w:after="0"/>
        <w:ind w:left="0" w:right="0" w:firstLine="880"/>
        <w:jc w:val="both"/>
      </w:pPr>
      <w:r>
        <w:rPr>
          <w:color w:val="000000"/>
          <w:spacing w:val="0"/>
          <w:w w:val="100"/>
          <w:position w:val="0"/>
          <w:shd w:val="clear" w:color="auto" w:fill="auto"/>
          <w:lang w:val="ru-RU" w:eastAsia="ru-RU" w:bidi="ru-RU"/>
        </w:rPr>
        <w:t>определение приоритетных направлений деятельности Ансамбля;</w:t>
      </w:r>
    </w:p>
    <w:p>
      <w:pPr>
        <w:pStyle w:val="Style11"/>
        <w:keepNext w:val="0"/>
        <w:keepLines w:val="0"/>
        <w:widowControl w:val="0"/>
        <w:numPr>
          <w:ilvl w:val="0"/>
          <w:numId w:val="21"/>
        </w:numPr>
        <w:shd w:val="clear" w:color="auto" w:fill="auto"/>
        <w:tabs>
          <w:tab w:pos="1297" w:val="left"/>
        </w:tabs>
        <w:bidi w:val="0"/>
        <w:spacing w:before="0" w:after="0"/>
        <w:ind w:left="0" w:right="0" w:firstLine="880"/>
        <w:jc w:val="both"/>
      </w:pPr>
      <w:r>
        <w:rPr>
          <w:color w:val="000000"/>
          <w:spacing w:val="0"/>
          <w:w w:val="100"/>
          <w:position w:val="0"/>
          <w:shd w:val="clear" w:color="auto" w:fill="auto"/>
          <w:lang w:val="ru-RU" w:eastAsia="ru-RU" w:bidi="ru-RU"/>
        </w:rPr>
        <w:t>утверждение Устава Ансамбля, а также вносимых в него изменений;</w:t>
      </w:r>
    </w:p>
    <w:p>
      <w:pPr>
        <w:pStyle w:val="Style11"/>
        <w:keepNext w:val="0"/>
        <w:keepLines w:val="0"/>
        <w:widowControl w:val="0"/>
        <w:numPr>
          <w:ilvl w:val="0"/>
          <w:numId w:val="21"/>
        </w:numPr>
        <w:shd w:val="clear" w:color="auto" w:fill="auto"/>
        <w:tabs>
          <w:tab w:pos="1304" w:val="left"/>
        </w:tabs>
        <w:bidi w:val="0"/>
        <w:spacing w:before="0" w:after="0"/>
        <w:ind w:left="320" w:right="0" w:firstLine="600"/>
        <w:jc w:val="both"/>
      </w:pPr>
      <w:r>
        <w:rPr>
          <w:color w:val="000000"/>
          <w:spacing w:val="0"/>
          <w:w w:val="100"/>
          <w:position w:val="0"/>
          <w:shd w:val="clear" w:color="auto" w:fill="auto"/>
          <w:lang w:val="ru-RU" w:eastAsia="ru-RU" w:bidi="ru-RU"/>
        </w:rPr>
        <w:t>установление порядка осуществления контроля за деятельностью Ансамбля;</w:t>
      </w:r>
    </w:p>
    <w:p>
      <w:pPr>
        <w:pStyle w:val="Style11"/>
        <w:keepNext w:val="0"/>
        <w:keepLines w:val="0"/>
        <w:widowControl w:val="0"/>
        <w:numPr>
          <w:ilvl w:val="0"/>
          <w:numId w:val="21"/>
        </w:numPr>
        <w:shd w:val="clear" w:color="auto" w:fill="auto"/>
        <w:tabs>
          <w:tab w:pos="1297" w:val="left"/>
        </w:tabs>
        <w:bidi w:val="0"/>
        <w:spacing w:before="0" w:after="0"/>
        <w:ind w:left="0" w:right="0" w:firstLine="880"/>
        <w:jc w:val="both"/>
      </w:pPr>
      <w:r>
        <w:rPr>
          <w:color w:val="000000"/>
          <w:spacing w:val="0"/>
          <w:w w:val="100"/>
          <w:position w:val="0"/>
          <w:shd w:val="clear" w:color="auto" w:fill="auto"/>
          <w:lang w:val="ru-RU" w:eastAsia="ru-RU" w:bidi="ru-RU"/>
        </w:rPr>
        <w:t>утверждение штатного расписания Ансамбля;</w:t>
      </w:r>
    </w:p>
    <w:p>
      <w:pPr>
        <w:pStyle w:val="Style11"/>
        <w:keepNext w:val="0"/>
        <w:keepLines w:val="0"/>
        <w:widowControl w:val="0"/>
        <w:numPr>
          <w:ilvl w:val="0"/>
          <w:numId w:val="21"/>
        </w:numPr>
        <w:shd w:val="clear" w:color="auto" w:fill="auto"/>
        <w:tabs>
          <w:tab w:pos="1174" w:val="left"/>
        </w:tabs>
        <w:bidi w:val="0"/>
        <w:spacing w:before="0" w:after="0"/>
        <w:ind w:left="320" w:right="0" w:firstLine="600"/>
        <w:jc w:val="both"/>
      </w:pPr>
      <w:r>
        <w:rPr>
          <w:color w:val="000000"/>
          <w:spacing w:val="0"/>
          <w:w w:val="100"/>
          <w:position w:val="0"/>
          <w:shd w:val="clear" w:color="auto" w:fill="auto"/>
          <w:lang w:val="ru-RU" w:eastAsia="ru-RU" w:bidi="ru-RU"/>
        </w:rPr>
        <w:t>формирование и утверждение задания Ансамблю в соответствии с предусмотренными настоящим Уставом видами деятельности, а также финансовое обеспечение выполнения этого задания;</w:t>
      </w:r>
    </w:p>
    <w:p>
      <w:pPr>
        <w:pStyle w:val="Style11"/>
        <w:keepNext w:val="0"/>
        <w:keepLines w:val="0"/>
        <w:widowControl w:val="0"/>
        <w:numPr>
          <w:ilvl w:val="0"/>
          <w:numId w:val="21"/>
        </w:numPr>
        <w:shd w:val="clear" w:color="auto" w:fill="auto"/>
        <w:tabs>
          <w:tab w:pos="1222" w:val="left"/>
        </w:tabs>
        <w:bidi w:val="0"/>
        <w:spacing w:before="0" w:after="0"/>
        <w:ind w:left="320" w:right="0" w:firstLine="600"/>
        <w:jc w:val="both"/>
      </w:pPr>
      <w:r>
        <w:rPr>
          <w:color w:val="000000"/>
          <w:spacing w:val="0"/>
          <w:w w:val="100"/>
          <w:position w:val="0"/>
          <w:shd w:val="clear" w:color="auto" w:fill="auto"/>
          <w:lang w:val="ru-RU" w:eastAsia="ru-RU" w:bidi="ru-RU"/>
        </w:rPr>
        <w:t>назначение на должность и освобождение от должности директора и художественного руководителя Ансамбля;</w:t>
      </w:r>
    </w:p>
    <w:p>
      <w:pPr>
        <w:pStyle w:val="Style11"/>
        <w:keepNext w:val="0"/>
        <w:keepLines w:val="0"/>
        <w:widowControl w:val="0"/>
        <w:numPr>
          <w:ilvl w:val="0"/>
          <w:numId w:val="21"/>
        </w:numPr>
        <w:shd w:val="clear" w:color="auto" w:fill="auto"/>
        <w:tabs>
          <w:tab w:pos="1217" w:val="left"/>
        </w:tabs>
        <w:bidi w:val="0"/>
        <w:spacing w:before="0" w:after="180" w:line="290" w:lineRule="auto"/>
        <w:ind w:left="320" w:right="0" w:firstLine="600"/>
        <w:jc w:val="both"/>
      </w:pPr>
      <w:r>
        <w:rPr>
          <w:color w:val="000000"/>
          <w:spacing w:val="0"/>
          <w:w w:val="100"/>
          <w:position w:val="0"/>
          <w:shd w:val="clear" w:color="auto" w:fill="auto"/>
          <w:lang w:val="ru-RU" w:eastAsia="ru-RU" w:bidi="ru-RU"/>
        </w:rPr>
        <w:t>определение порядка составления и утверждение плана финансово</w:t>
        <w:softHyphen/>
        <w:t>хозяйственной деятельности Ансамбля;</w:t>
      </w:r>
    </w:p>
    <w:p>
      <w:pPr>
        <w:pStyle w:val="Style11"/>
        <w:keepNext w:val="0"/>
        <w:keepLines w:val="0"/>
        <w:widowControl w:val="0"/>
        <w:numPr>
          <w:ilvl w:val="0"/>
          <w:numId w:val="21"/>
        </w:numPr>
        <w:shd w:val="clear" w:color="auto" w:fill="auto"/>
        <w:tabs>
          <w:tab w:pos="1199" w:val="left"/>
        </w:tabs>
        <w:bidi w:val="0"/>
        <w:spacing w:before="0" w:after="200"/>
        <w:ind w:left="840" w:right="0" w:firstLine="40"/>
        <w:jc w:val="both"/>
      </w:pPr>
      <w:r>
        <w:rPr>
          <w:color w:val="000000"/>
          <w:spacing w:val="0"/>
          <w:w w:val="100"/>
          <w:position w:val="0"/>
          <w:shd w:val="clear" w:color="auto" w:fill="auto"/>
          <w:lang w:val="ru-RU" w:eastAsia="ru-RU" w:bidi="ru-RU"/>
        </w:rPr>
        <w:t>определение порядка составления и утверждения отчета о результатах деятельности Ансамбля и об использовании закрепленного за ним имущества;</w:t>
      </w:r>
    </w:p>
    <w:p>
      <w:pPr>
        <w:pStyle w:val="Style11"/>
        <w:keepNext w:val="0"/>
        <w:keepLines w:val="0"/>
        <w:widowControl w:val="0"/>
        <w:numPr>
          <w:ilvl w:val="0"/>
          <w:numId w:val="21"/>
        </w:numPr>
        <w:shd w:val="clear" w:color="auto" w:fill="auto"/>
        <w:tabs>
          <w:tab w:pos="1204" w:val="left"/>
        </w:tabs>
        <w:bidi w:val="0"/>
        <w:spacing w:before="0" w:after="200"/>
        <w:ind w:left="840" w:right="0" w:firstLine="40"/>
        <w:jc w:val="both"/>
      </w:pPr>
      <w:r>
        <w:rPr>
          <w:color w:val="000000"/>
          <w:spacing w:val="0"/>
          <w:w w:val="100"/>
          <w:position w:val="0"/>
          <w:shd w:val="clear" w:color="auto" w:fill="auto"/>
          <w:lang w:val="ru-RU" w:eastAsia="ru-RU" w:bidi="ru-RU"/>
        </w:rPr>
        <w:t>решение иных вопросов, отнесенных законодательством Республики Южная Осетия и настоящим Уставом к компетенции Учредителя.</w:t>
      </w:r>
    </w:p>
    <w:p>
      <w:pPr>
        <w:pStyle w:val="Style11"/>
        <w:keepNext w:val="0"/>
        <w:keepLines w:val="0"/>
        <w:widowControl w:val="0"/>
        <w:numPr>
          <w:ilvl w:val="0"/>
          <w:numId w:val="19"/>
        </w:numPr>
        <w:shd w:val="clear" w:color="auto" w:fill="auto"/>
        <w:tabs>
          <w:tab w:pos="681" w:val="left"/>
        </w:tabs>
        <w:bidi w:val="0"/>
        <w:spacing w:before="0" w:after="200" w:line="269" w:lineRule="auto"/>
        <w:ind w:left="700" w:right="0" w:hanging="340"/>
        <w:jc w:val="both"/>
      </w:pPr>
      <w:r>
        <w:rPr>
          <w:color w:val="000000"/>
          <w:spacing w:val="0"/>
          <w:w w:val="100"/>
          <w:position w:val="0"/>
          <w:shd w:val="clear" w:color="auto" w:fill="auto"/>
          <w:lang w:val="ru-RU" w:eastAsia="ru-RU" w:bidi="ru-RU"/>
        </w:rPr>
        <w:t>Руководство деятельностью Ансамбля осуществляют директор и художественный руководитель.</w:t>
      </w:r>
    </w:p>
    <w:p>
      <w:pPr>
        <w:pStyle w:val="Style11"/>
        <w:keepNext w:val="0"/>
        <w:keepLines w:val="0"/>
        <w:widowControl w:val="0"/>
        <w:numPr>
          <w:ilvl w:val="0"/>
          <w:numId w:val="19"/>
        </w:numPr>
        <w:shd w:val="clear" w:color="auto" w:fill="auto"/>
        <w:tabs>
          <w:tab w:pos="670" w:val="left"/>
        </w:tabs>
        <w:bidi w:val="0"/>
        <w:spacing w:before="0" w:after="200"/>
        <w:ind w:left="340" w:right="0" w:firstLine="20"/>
        <w:jc w:val="both"/>
      </w:pPr>
      <w:r>
        <w:rPr>
          <w:color w:val="000000"/>
          <w:spacing w:val="0"/>
          <w:w w:val="100"/>
          <w:position w:val="0"/>
          <w:shd w:val="clear" w:color="auto" w:fill="auto"/>
          <w:lang w:val="ru-RU" w:eastAsia="ru-RU" w:bidi="ru-RU"/>
        </w:rPr>
        <w:t>Учредитель заключает с директором и художественным руководителем трудовые договора, в которых определяются взаимные права, обязанности, ответственность, условия материального обеспечения и освобождения от занимаемой должности с учетом гарантий, предусмотренных действующим в Республике Южная Осетия законодательством.</w:t>
      </w:r>
    </w:p>
    <w:p>
      <w:pPr>
        <w:pStyle w:val="Style11"/>
        <w:keepNext w:val="0"/>
        <w:keepLines w:val="0"/>
        <w:widowControl w:val="0"/>
        <w:numPr>
          <w:ilvl w:val="0"/>
          <w:numId w:val="19"/>
        </w:numPr>
        <w:shd w:val="clear" w:color="auto" w:fill="auto"/>
        <w:tabs>
          <w:tab w:pos="316" w:val="left"/>
        </w:tabs>
        <w:bidi w:val="0"/>
        <w:spacing w:before="0" w:after="0"/>
        <w:ind w:left="0" w:right="0" w:firstLine="0"/>
        <w:jc w:val="both"/>
      </w:pPr>
      <w:r>
        <w:rPr>
          <w:color w:val="000000"/>
          <w:spacing w:val="0"/>
          <w:w w:val="100"/>
          <w:position w:val="0"/>
          <w:shd w:val="clear" w:color="auto" w:fill="auto"/>
          <w:lang w:val="ru-RU" w:eastAsia="ru-RU" w:bidi="ru-RU"/>
        </w:rPr>
        <w:t>Директор Ансамбля:</w:t>
      </w:r>
    </w:p>
    <w:p>
      <w:pPr>
        <w:pStyle w:val="Style11"/>
        <w:keepNext w:val="0"/>
        <w:keepLines w:val="0"/>
        <w:widowControl w:val="0"/>
        <w:numPr>
          <w:ilvl w:val="0"/>
          <w:numId w:val="23"/>
        </w:numPr>
        <w:shd w:val="clear" w:color="auto" w:fill="auto"/>
        <w:tabs>
          <w:tab w:pos="1521" w:val="left"/>
        </w:tabs>
        <w:bidi w:val="0"/>
        <w:spacing w:before="0" w:after="0"/>
        <w:ind w:left="340" w:right="0" w:firstLine="540"/>
        <w:jc w:val="both"/>
      </w:pPr>
      <w:r>
        <w:rPr>
          <w:color w:val="000000"/>
          <w:spacing w:val="0"/>
          <w:w w:val="100"/>
          <w:position w:val="0"/>
          <w:shd w:val="clear" w:color="auto" w:fill="auto"/>
          <w:lang w:val="ru-RU" w:eastAsia="ru-RU" w:bidi="ru-RU"/>
        </w:rPr>
        <w:t>организует и направляет организационно-производственную деятельность Ансамбля;</w:t>
      </w:r>
    </w:p>
    <w:p>
      <w:pPr>
        <w:pStyle w:val="Style11"/>
        <w:keepNext w:val="0"/>
        <w:keepLines w:val="0"/>
        <w:widowControl w:val="0"/>
        <w:numPr>
          <w:ilvl w:val="0"/>
          <w:numId w:val="23"/>
        </w:numPr>
        <w:shd w:val="clear" w:color="auto" w:fill="auto"/>
        <w:tabs>
          <w:tab w:pos="1521" w:val="left"/>
        </w:tabs>
        <w:bidi w:val="0"/>
        <w:spacing w:before="0" w:after="0"/>
        <w:ind w:left="340" w:right="0" w:firstLine="540"/>
        <w:jc w:val="both"/>
      </w:pPr>
      <w:r>
        <w:rPr>
          <w:color w:val="000000"/>
          <w:spacing w:val="0"/>
          <w:w w:val="100"/>
          <w:position w:val="0"/>
          <w:shd w:val="clear" w:color="auto" w:fill="auto"/>
          <w:lang w:val="ru-RU" w:eastAsia="ru-RU" w:bidi="ru-RU"/>
        </w:rPr>
        <w:t>без доверенности действует от имени Ансамбля, представляет его интересы в органах государственной власти и во взаимоотношениях с юридическими и физическими лицами;</w:t>
      </w:r>
    </w:p>
    <w:p>
      <w:pPr>
        <w:pStyle w:val="Style11"/>
        <w:keepNext w:val="0"/>
        <w:keepLines w:val="0"/>
        <w:widowControl w:val="0"/>
        <w:numPr>
          <w:ilvl w:val="0"/>
          <w:numId w:val="23"/>
        </w:numPr>
        <w:shd w:val="clear" w:color="auto" w:fill="auto"/>
        <w:tabs>
          <w:tab w:pos="1521" w:val="left"/>
        </w:tabs>
        <w:bidi w:val="0"/>
        <w:spacing w:before="0" w:after="0"/>
        <w:ind w:left="340" w:right="0" w:firstLine="540"/>
        <w:jc w:val="both"/>
      </w:pPr>
      <w:r>
        <w:rPr>
          <w:color w:val="000000"/>
          <w:spacing w:val="0"/>
          <w:w w:val="100"/>
          <w:position w:val="0"/>
          <w:shd w:val="clear" w:color="auto" w:fill="auto"/>
          <w:lang w:val="ru-RU" w:eastAsia="ru-RU" w:bidi="ru-RU"/>
        </w:rPr>
        <w:t>организует, направляет и обеспечивает через Министерство финансово-хозяйственную и административную деятельность Ансамбля;</w:t>
      </w:r>
    </w:p>
    <w:p>
      <w:pPr>
        <w:pStyle w:val="Style11"/>
        <w:keepNext w:val="0"/>
        <w:keepLines w:val="0"/>
        <w:widowControl w:val="0"/>
        <w:numPr>
          <w:ilvl w:val="0"/>
          <w:numId w:val="23"/>
        </w:numPr>
        <w:shd w:val="clear" w:color="auto" w:fill="auto"/>
        <w:tabs>
          <w:tab w:pos="1521" w:val="left"/>
        </w:tabs>
        <w:bidi w:val="0"/>
        <w:spacing w:before="0" w:after="0"/>
        <w:ind w:left="340" w:right="0" w:firstLine="540"/>
        <w:jc w:val="both"/>
      </w:pPr>
      <w:r>
        <w:rPr>
          <w:color w:val="000000"/>
          <w:spacing w:val="0"/>
          <w:w w:val="100"/>
          <w:position w:val="0"/>
          <w:shd w:val="clear" w:color="auto" w:fill="auto"/>
          <w:lang w:val="ru-RU" w:eastAsia="ru-RU" w:bidi="ru-RU"/>
        </w:rPr>
        <w:t>распоряжается в установленном порядке, по согласованию с Министерством, имуществом и средствами Ансамбля, обеспечивает эффективное использование ресурсов Ансамбля для решения производственных и социальных задач;</w:t>
      </w:r>
    </w:p>
    <w:p>
      <w:pPr>
        <w:pStyle w:val="Style11"/>
        <w:keepNext w:val="0"/>
        <w:keepLines w:val="0"/>
        <w:widowControl w:val="0"/>
        <w:numPr>
          <w:ilvl w:val="0"/>
          <w:numId w:val="23"/>
        </w:numPr>
        <w:shd w:val="clear" w:color="auto" w:fill="auto"/>
        <w:tabs>
          <w:tab w:pos="1521" w:val="left"/>
        </w:tabs>
        <w:bidi w:val="0"/>
        <w:spacing w:before="0" w:after="0"/>
        <w:ind w:left="340" w:right="0" w:firstLine="540"/>
        <w:jc w:val="both"/>
      </w:pPr>
      <w:r>
        <w:rPr>
          <w:color w:val="000000"/>
          <w:spacing w:val="0"/>
          <w:w w:val="100"/>
          <w:position w:val="0"/>
          <w:shd w:val="clear" w:color="auto" w:fill="auto"/>
          <w:lang w:val="ru-RU" w:eastAsia="ru-RU" w:bidi="ru-RU"/>
        </w:rPr>
        <w:t>руководит организационно-техническим обеспечением работы Ансамбля;</w:t>
      </w:r>
    </w:p>
    <w:p>
      <w:pPr>
        <w:pStyle w:val="Style11"/>
        <w:keepNext w:val="0"/>
        <w:keepLines w:val="0"/>
        <w:widowControl w:val="0"/>
        <w:numPr>
          <w:ilvl w:val="0"/>
          <w:numId w:val="23"/>
        </w:numPr>
        <w:shd w:val="clear" w:color="auto" w:fill="auto"/>
        <w:tabs>
          <w:tab w:pos="1521" w:val="left"/>
        </w:tabs>
        <w:bidi w:val="0"/>
        <w:spacing w:before="0" w:after="0"/>
        <w:ind w:left="340" w:right="0" w:firstLine="540"/>
        <w:jc w:val="both"/>
      </w:pPr>
      <w:r>
        <w:rPr>
          <w:color w:val="000000"/>
          <w:spacing w:val="0"/>
          <w:w w:val="100"/>
          <w:position w:val="0"/>
          <w:shd w:val="clear" w:color="auto" w:fill="auto"/>
          <w:lang w:val="ru-RU" w:eastAsia="ru-RU" w:bidi="ru-RU"/>
        </w:rPr>
        <w:t>от имени Ансамбля заключает договоры, выдает доверенности, совершает иные действия, не противоречащие действующему в Республике Южная Осетия законодательству;</w:t>
      </w:r>
    </w:p>
    <w:p>
      <w:pPr>
        <w:pStyle w:val="Style11"/>
        <w:keepNext w:val="0"/>
        <w:keepLines w:val="0"/>
        <w:widowControl w:val="0"/>
        <w:numPr>
          <w:ilvl w:val="0"/>
          <w:numId w:val="23"/>
        </w:numPr>
        <w:shd w:val="clear" w:color="auto" w:fill="auto"/>
        <w:tabs>
          <w:tab w:pos="1521" w:val="left"/>
        </w:tabs>
        <w:bidi w:val="0"/>
        <w:spacing w:before="0" w:after="0"/>
        <w:ind w:left="340" w:right="0" w:firstLine="540"/>
        <w:jc w:val="both"/>
      </w:pPr>
      <w:r>
        <w:rPr>
          <w:color w:val="000000"/>
          <w:spacing w:val="0"/>
          <w:w w:val="100"/>
          <w:position w:val="0"/>
          <w:shd w:val="clear" w:color="auto" w:fill="auto"/>
          <w:lang w:val="ru-RU" w:eastAsia="ru-RU" w:bidi="ru-RU"/>
        </w:rPr>
        <w:t>утверждает должностные инструкции, дает указания, обязательные для всех работников Ансамбля;</w:t>
      </w:r>
    </w:p>
    <w:p>
      <w:pPr>
        <w:pStyle w:val="Style11"/>
        <w:keepNext w:val="0"/>
        <w:keepLines w:val="0"/>
        <w:widowControl w:val="0"/>
        <w:numPr>
          <w:ilvl w:val="0"/>
          <w:numId w:val="23"/>
        </w:numPr>
        <w:shd w:val="clear" w:color="auto" w:fill="auto"/>
        <w:tabs>
          <w:tab w:pos="1521" w:val="left"/>
        </w:tabs>
        <w:bidi w:val="0"/>
        <w:spacing w:before="0" w:after="200"/>
        <w:ind w:left="340" w:right="0" w:firstLine="540"/>
        <w:jc w:val="both"/>
      </w:pPr>
      <w:r>
        <w:rPr>
          <w:color w:val="000000"/>
          <w:spacing w:val="0"/>
          <w:w w:val="100"/>
          <w:position w:val="0"/>
          <w:shd w:val="clear" w:color="auto" w:fill="auto"/>
          <w:lang w:val="ru-RU" w:eastAsia="ru-RU" w:bidi="ru-RU"/>
        </w:rPr>
        <w:t>назначает на должность и освобождает от должности работников Ансамбля, заключает, изменяет и расторгает с ними трудовые договоры. Прием и увольнение творческих работников Ансамбля осуществляется по согласованию с художественным руководителем Ансамбля;</w:t>
      </w:r>
    </w:p>
    <w:p>
      <w:pPr>
        <w:pStyle w:val="Style11"/>
        <w:keepNext w:val="0"/>
        <w:keepLines w:val="0"/>
        <w:widowControl w:val="0"/>
        <w:numPr>
          <w:ilvl w:val="0"/>
          <w:numId w:val="23"/>
        </w:numPr>
        <w:shd w:val="clear" w:color="auto" w:fill="auto"/>
        <w:tabs>
          <w:tab w:pos="1438" w:val="left"/>
        </w:tabs>
        <w:bidi w:val="0"/>
        <w:spacing w:before="0" w:after="0"/>
        <w:ind w:left="340" w:right="0" w:firstLine="460"/>
        <w:jc w:val="both"/>
      </w:pPr>
      <w:r>
        <w:rPr>
          <w:color w:val="000000"/>
          <w:spacing w:val="0"/>
          <w:w w:val="100"/>
          <w:position w:val="0"/>
          <w:shd w:val="clear" w:color="auto" w:fill="auto"/>
          <w:lang w:val="ru-RU" w:eastAsia="ru-RU" w:bidi="ru-RU"/>
        </w:rPr>
        <w:t>в пределах своей компетенции издает приказы и распоряжения, обязательные для исполнения всеми работниками Ансамбля, а также контролирует их исполнение;</w:t>
      </w:r>
    </w:p>
    <w:p>
      <w:pPr>
        <w:pStyle w:val="Style11"/>
        <w:keepNext w:val="0"/>
        <w:keepLines w:val="0"/>
        <w:widowControl w:val="0"/>
        <w:numPr>
          <w:ilvl w:val="0"/>
          <w:numId w:val="23"/>
        </w:numPr>
        <w:shd w:val="clear" w:color="auto" w:fill="auto"/>
        <w:tabs>
          <w:tab w:pos="1438" w:val="left"/>
        </w:tabs>
        <w:bidi w:val="0"/>
        <w:spacing w:before="0" w:after="0"/>
        <w:ind w:left="340" w:right="0" w:firstLine="460"/>
        <w:jc w:val="both"/>
      </w:pPr>
      <w:r>
        <w:rPr>
          <w:color w:val="000000"/>
          <w:spacing w:val="0"/>
          <w:w w:val="100"/>
          <w:position w:val="0"/>
          <w:shd w:val="clear" w:color="auto" w:fill="auto"/>
          <w:lang w:val="ru-RU" w:eastAsia="ru-RU" w:bidi="ru-RU"/>
        </w:rPr>
        <w:t>представляет Министру предложения к поощрению в отношении работников Ансамбля ведомственными и государственными наградами;</w:t>
      </w:r>
    </w:p>
    <w:p>
      <w:pPr>
        <w:pStyle w:val="Style11"/>
        <w:keepNext w:val="0"/>
        <w:keepLines w:val="0"/>
        <w:widowControl w:val="0"/>
        <w:numPr>
          <w:ilvl w:val="0"/>
          <w:numId w:val="23"/>
        </w:numPr>
        <w:shd w:val="clear" w:color="auto" w:fill="auto"/>
        <w:tabs>
          <w:tab w:pos="1438" w:val="left"/>
        </w:tabs>
        <w:bidi w:val="0"/>
        <w:spacing w:before="0" w:after="0"/>
        <w:ind w:left="340" w:right="0" w:firstLine="460"/>
        <w:jc w:val="both"/>
      </w:pPr>
      <w:r>
        <w:rPr>
          <w:color w:val="000000"/>
          <w:spacing w:val="0"/>
          <w:w w:val="100"/>
          <w:position w:val="0"/>
          <w:shd w:val="clear" w:color="auto" w:fill="auto"/>
          <w:lang w:val="ru-RU" w:eastAsia="ru-RU" w:bidi="ru-RU"/>
        </w:rPr>
        <w:t>организует и контролирует соблюдение работниками Ансамбля трудовой дисциплины;</w:t>
      </w:r>
    </w:p>
    <w:p>
      <w:pPr>
        <w:pStyle w:val="Style11"/>
        <w:keepNext w:val="0"/>
        <w:keepLines w:val="0"/>
        <w:widowControl w:val="0"/>
        <w:numPr>
          <w:ilvl w:val="0"/>
          <w:numId w:val="23"/>
        </w:numPr>
        <w:shd w:val="clear" w:color="auto" w:fill="auto"/>
        <w:tabs>
          <w:tab w:pos="1438" w:val="left"/>
        </w:tabs>
        <w:bidi w:val="0"/>
        <w:spacing w:before="0" w:after="0"/>
        <w:ind w:left="340" w:right="0" w:firstLine="460"/>
        <w:jc w:val="both"/>
      </w:pPr>
      <w:r>
        <w:rPr>
          <w:color w:val="000000"/>
          <w:spacing w:val="0"/>
          <w:w w:val="100"/>
          <w:position w:val="0"/>
          <w:shd w:val="clear" w:color="auto" w:fill="auto"/>
          <w:lang w:val="ru-RU" w:eastAsia="ru-RU" w:bidi="ru-RU"/>
        </w:rPr>
        <w:t>применяет в отношении работников Ансамбля в соответствии с действующим в Республики Южная Осетия трудовым законодательством меры дисциплинарного взыскания и поощрения;</w:t>
      </w:r>
    </w:p>
    <w:p>
      <w:pPr>
        <w:pStyle w:val="Style11"/>
        <w:keepNext w:val="0"/>
        <w:keepLines w:val="0"/>
        <w:widowControl w:val="0"/>
        <w:numPr>
          <w:ilvl w:val="0"/>
          <w:numId w:val="23"/>
        </w:numPr>
        <w:shd w:val="clear" w:color="auto" w:fill="auto"/>
        <w:tabs>
          <w:tab w:pos="1438" w:val="left"/>
        </w:tabs>
        <w:bidi w:val="0"/>
        <w:spacing w:before="0" w:after="360"/>
        <w:ind w:left="340" w:right="0" w:firstLine="460"/>
        <w:jc w:val="both"/>
      </w:pPr>
      <w:r>
        <w:rPr>
          <w:color w:val="000000"/>
          <w:spacing w:val="0"/>
          <w:w w:val="100"/>
          <w:position w:val="0"/>
          <w:shd w:val="clear" w:color="auto" w:fill="auto"/>
          <w:lang w:val="ru-RU" w:eastAsia="ru-RU" w:bidi="ru-RU"/>
        </w:rPr>
        <w:t>осуществляет иные полномочия в соответствии с законодательством Республики Южная Осетия.</w:t>
      </w:r>
    </w:p>
    <w:p>
      <w:pPr>
        <w:pStyle w:val="Style11"/>
        <w:keepNext w:val="0"/>
        <w:keepLines w:val="0"/>
        <w:widowControl w:val="0"/>
        <w:numPr>
          <w:ilvl w:val="0"/>
          <w:numId w:val="19"/>
        </w:numPr>
        <w:shd w:val="clear" w:color="auto" w:fill="auto"/>
        <w:tabs>
          <w:tab w:pos="378" w:val="left"/>
        </w:tabs>
        <w:bidi w:val="0"/>
        <w:spacing w:before="0" w:after="0"/>
        <w:ind w:left="0" w:right="0" w:firstLine="0"/>
        <w:jc w:val="both"/>
      </w:pPr>
      <w:r>
        <w:rPr>
          <w:color w:val="000000"/>
          <w:spacing w:val="0"/>
          <w:w w:val="100"/>
          <w:position w:val="0"/>
          <w:shd w:val="clear" w:color="auto" w:fill="auto"/>
          <w:lang w:val="ru-RU" w:eastAsia="ru-RU" w:bidi="ru-RU"/>
        </w:rPr>
        <w:t>Художественный руководитель:</w:t>
      </w:r>
    </w:p>
    <w:p>
      <w:pPr>
        <w:pStyle w:val="Style11"/>
        <w:keepNext w:val="0"/>
        <w:keepLines w:val="0"/>
        <w:widowControl w:val="0"/>
        <w:numPr>
          <w:ilvl w:val="0"/>
          <w:numId w:val="25"/>
        </w:numPr>
        <w:shd w:val="clear" w:color="auto" w:fill="auto"/>
        <w:tabs>
          <w:tab w:pos="1452" w:val="left"/>
        </w:tabs>
        <w:bidi w:val="0"/>
        <w:spacing w:before="0" w:after="0"/>
        <w:ind w:left="1060" w:right="0" w:firstLine="0"/>
        <w:jc w:val="both"/>
      </w:pPr>
      <w:r>
        <w:rPr>
          <w:color w:val="000000"/>
          <w:spacing w:val="0"/>
          <w:w w:val="100"/>
          <w:position w:val="0"/>
          <w:shd w:val="clear" w:color="auto" w:fill="auto"/>
          <w:lang w:val="ru-RU" w:eastAsia="ru-RU" w:bidi="ru-RU"/>
        </w:rPr>
        <w:t>осуществляет руководство творческой деятельностью Ансамбля;</w:t>
      </w:r>
    </w:p>
    <w:p>
      <w:pPr>
        <w:pStyle w:val="Style11"/>
        <w:keepNext w:val="0"/>
        <w:keepLines w:val="0"/>
        <w:widowControl w:val="0"/>
        <w:numPr>
          <w:ilvl w:val="0"/>
          <w:numId w:val="25"/>
        </w:numPr>
        <w:shd w:val="clear" w:color="auto" w:fill="auto"/>
        <w:tabs>
          <w:tab w:pos="1481" w:val="left"/>
        </w:tabs>
        <w:bidi w:val="0"/>
        <w:spacing w:before="0" w:after="0"/>
        <w:ind w:left="1060" w:right="0" w:firstLine="0"/>
        <w:jc w:val="both"/>
      </w:pPr>
      <w:r>
        <w:rPr>
          <w:color w:val="000000"/>
          <w:spacing w:val="0"/>
          <w:w w:val="100"/>
          <w:position w:val="0"/>
          <w:shd w:val="clear" w:color="auto" w:fill="auto"/>
          <w:lang w:val="ru-RU" w:eastAsia="ru-RU" w:bidi="ru-RU"/>
        </w:rPr>
        <w:t>формирует и утверждает репертуар Ансамбля;</w:t>
      </w:r>
    </w:p>
    <w:p>
      <w:pPr>
        <w:pStyle w:val="Style11"/>
        <w:keepNext w:val="0"/>
        <w:keepLines w:val="0"/>
        <w:widowControl w:val="0"/>
        <w:numPr>
          <w:ilvl w:val="0"/>
          <w:numId w:val="25"/>
        </w:numPr>
        <w:shd w:val="clear" w:color="auto" w:fill="auto"/>
        <w:tabs>
          <w:tab w:pos="1476" w:val="left"/>
        </w:tabs>
        <w:bidi w:val="0"/>
        <w:spacing w:before="0" w:after="0"/>
        <w:ind w:left="700" w:right="0" w:firstLine="380"/>
        <w:jc w:val="both"/>
      </w:pPr>
      <w:r>
        <w:rPr>
          <w:color w:val="000000"/>
          <w:spacing w:val="0"/>
          <w:w w:val="100"/>
          <w:position w:val="0"/>
          <w:shd w:val="clear" w:color="auto" w:fill="auto"/>
          <w:lang w:val="ru-RU" w:eastAsia="ru-RU" w:bidi="ru-RU"/>
        </w:rPr>
        <w:t>осуществляет независимый выбор художественных и творческих направлений деятельности Ансамбля;</w:t>
      </w:r>
    </w:p>
    <w:p>
      <w:pPr>
        <w:pStyle w:val="Style11"/>
        <w:keepNext w:val="0"/>
        <w:keepLines w:val="0"/>
        <w:widowControl w:val="0"/>
        <w:numPr>
          <w:ilvl w:val="0"/>
          <w:numId w:val="25"/>
        </w:numPr>
        <w:shd w:val="clear" w:color="auto" w:fill="auto"/>
        <w:tabs>
          <w:tab w:pos="1471" w:val="left"/>
        </w:tabs>
        <w:bidi w:val="0"/>
        <w:spacing w:before="0" w:after="0"/>
        <w:ind w:left="340" w:right="0" w:firstLine="740"/>
        <w:jc w:val="both"/>
      </w:pPr>
      <w:r>
        <w:rPr>
          <w:color w:val="000000"/>
          <w:spacing w:val="0"/>
          <w:w w:val="100"/>
          <w:position w:val="0"/>
          <w:shd w:val="clear" w:color="auto" w:fill="auto"/>
          <w:lang w:val="ru-RU" w:eastAsia="ru-RU" w:bidi="ru-RU"/>
        </w:rPr>
        <w:t>отвечает за профессиональную подготовку коллектива, ведёт репетиции, проводит прослушивания;</w:t>
      </w:r>
    </w:p>
    <w:p>
      <w:pPr>
        <w:pStyle w:val="Style11"/>
        <w:keepNext w:val="0"/>
        <w:keepLines w:val="0"/>
        <w:widowControl w:val="0"/>
        <w:numPr>
          <w:ilvl w:val="0"/>
          <w:numId w:val="25"/>
        </w:numPr>
        <w:shd w:val="clear" w:color="auto" w:fill="auto"/>
        <w:tabs>
          <w:tab w:pos="1476" w:val="left"/>
        </w:tabs>
        <w:bidi w:val="0"/>
        <w:spacing w:before="0" w:after="0"/>
        <w:ind w:left="1060" w:right="0" w:firstLine="0"/>
        <w:jc w:val="both"/>
      </w:pPr>
      <w:r>
        <w:rPr>
          <w:color w:val="000000"/>
          <w:spacing w:val="0"/>
          <w:w w:val="100"/>
          <w:position w:val="0"/>
          <w:shd w:val="clear" w:color="auto" w:fill="auto"/>
          <w:lang w:val="ru-RU" w:eastAsia="ru-RU" w:bidi="ru-RU"/>
        </w:rPr>
        <w:t>по мере необходимости назначает дополнительные репетиции;</w:t>
      </w:r>
    </w:p>
    <w:p>
      <w:pPr>
        <w:pStyle w:val="Style11"/>
        <w:keepNext w:val="0"/>
        <w:keepLines w:val="0"/>
        <w:widowControl w:val="0"/>
        <w:numPr>
          <w:ilvl w:val="0"/>
          <w:numId w:val="25"/>
        </w:numPr>
        <w:shd w:val="clear" w:color="auto" w:fill="auto"/>
        <w:tabs>
          <w:tab w:pos="1476" w:val="left"/>
        </w:tabs>
        <w:bidi w:val="0"/>
        <w:spacing w:before="0" w:after="0"/>
        <w:ind w:left="1060" w:right="0" w:firstLine="0"/>
        <w:jc w:val="both"/>
      </w:pPr>
      <w:r>
        <w:rPr>
          <w:color w:val="000000"/>
          <w:spacing w:val="0"/>
          <w:w w:val="100"/>
          <w:position w:val="0"/>
          <w:shd w:val="clear" w:color="auto" w:fill="auto"/>
          <w:lang w:val="ru-RU" w:eastAsia="ru-RU" w:bidi="ru-RU"/>
        </w:rPr>
        <w:t>утверждает и обеспечивает план выпуска программ Ансамбля;</w:t>
      </w:r>
    </w:p>
    <w:p>
      <w:pPr>
        <w:pStyle w:val="Style11"/>
        <w:keepNext w:val="0"/>
        <w:keepLines w:val="0"/>
        <w:widowControl w:val="0"/>
        <w:numPr>
          <w:ilvl w:val="0"/>
          <w:numId w:val="25"/>
        </w:numPr>
        <w:shd w:val="clear" w:color="auto" w:fill="auto"/>
        <w:tabs>
          <w:tab w:pos="1471" w:val="left"/>
        </w:tabs>
        <w:bidi w:val="0"/>
        <w:spacing w:before="0" w:after="0"/>
        <w:ind w:left="340" w:right="0" w:firstLine="740"/>
        <w:jc w:val="both"/>
      </w:pPr>
      <w:r>
        <w:rPr>
          <w:color w:val="000000"/>
          <w:spacing w:val="0"/>
          <w:w w:val="100"/>
          <w:position w:val="0"/>
          <w:shd w:val="clear" w:color="auto" w:fill="auto"/>
          <w:lang w:val="ru-RU" w:eastAsia="ru-RU" w:bidi="ru-RU"/>
        </w:rPr>
        <w:t>организует проведение аттестации, профессиональной подготовки, переподготовки, повышения квалификации работников Ансамбля.</w:t>
      </w:r>
    </w:p>
    <w:p>
      <w:pPr>
        <w:pStyle w:val="Style11"/>
        <w:keepNext w:val="0"/>
        <w:keepLines w:val="0"/>
        <w:widowControl w:val="0"/>
        <w:numPr>
          <w:ilvl w:val="0"/>
          <w:numId w:val="19"/>
        </w:numPr>
        <w:shd w:val="clear" w:color="auto" w:fill="auto"/>
        <w:tabs>
          <w:tab w:pos="382" w:val="left"/>
        </w:tabs>
        <w:bidi w:val="0"/>
        <w:spacing w:before="0" w:after="560"/>
        <w:ind w:left="340" w:right="0" w:hanging="340"/>
        <w:jc w:val="both"/>
      </w:pPr>
      <w:r>
        <w:rPr>
          <w:color w:val="000000"/>
          <w:spacing w:val="0"/>
          <w:w w:val="100"/>
          <w:position w:val="0"/>
          <w:shd w:val="clear" w:color="auto" w:fill="auto"/>
          <w:lang w:val="ru-RU" w:eastAsia="ru-RU" w:bidi="ru-RU"/>
        </w:rPr>
        <w:t>Директор и художественный руководитель Ансамбля несут персональную ответственность в пределах своей компетенции за конечные результаты деятельности Ансамбля.</w:t>
      </w:r>
    </w:p>
    <w:p>
      <w:pPr>
        <w:pStyle w:val="Style15"/>
        <w:keepNext/>
        <w:keepLines/>
        <w:widowControl w:val="0"/>
        <w:numPr>
          <w:ilvl w:val="0"/>
          <w:numId w:val="27"/>
        </w:numPr>
        <w:shd w:val="clear" w:color="auto" w:fill="auto"/>
        <w:tabs>
          <w:tab w:pos="450" w:val="left"/>
        </w:tabs>
        <w:bidi w:val="0"/>
        <w:spacing w:before="0" w:after="180"/>
        <w:ind w:left="0" w:right="0" w:firstLine="0"/>
        <w:jc w:val="center"/>
      </w:pPr>
      <w:bookmarkStart w:id="6" w:name="bookmark6"/>
      <w:r>
        <w:rPr>
          <w:color w:val="000000"/>
          <w:spacing w:val="0"/>
          <w:w w:val="100"/>
          <w:position w:val="0"/>
          <w:shd w:val="clear" w:color="auto" w:fill="auto"/>
          <w:lang w:val="ru-RU" w:eastAsia="ru-RU" w:bidi="ru-RU"/>
        </w:rPr>
        <w:t>Имущество и финансовые средства.</w:t>
      </w:r>
      <w:bookmarkEnd w:id="6"/>
    </w:p>
    <w:p>
      <w:pPr>
        <w:pStyle w:val="Style11"/>
        <w:keepNext w:val="0"/>
        <w:keepLines w:val="0"/>
        <w:widowControl w:val="0"/>
        <w:numPr>
          <w:ilvl w:val="0"/>
          <w:numId w:val="29"/>
        </w:numPr>
        <w:shd w:val="clear" w:color="auto" w:fill="auto"/>
        <w:tabs>
          <w:tab w:pos="354" w:val="left"/>
        </w:tabs>
        <w:bidi w:val="0"/>
        <w:spacing w:before="0" w:after="0"/>
        <w:ind w:left="340" w:right="0" w:hanging="340"/>
        <w:jc w:val="both"/>
      </w:pPr>
      <w:r>
        <w:rPr>
          <w:color w:val="000000"/>
          <w:spacing w:val="0"/>
          <w:w w:val="100"/>
          <w:position w:val="0"/>
          <w:shd w:val="clear" w:color="auto" w:fill="auto"/>
          <w:lang w:val="ru-RU" w:eastAsia="ru-RU" w:bidi="ru-RU"/>
        </w:rPr>
        <w:t>При осуществлении права управления оперативным имуществом, отраженном на балансе, Ансамбль обязан:</w:t>
      </w:r>
    </w:p>
    <w:p>
      <w:pPr>
        <w:pStyle w:val="Style11"/>
        <w:keepNext w:val="0"/>
        <w:keepLines w:val="0"/>
        <w:widowControl w:val="0"/>
        <w:numPr>
          <w:ilvl w:val="0"/>
          <w:numId w:val="31"/>
        </w:numPr>
        <w:shd w:val="clear" w:color="auto" w:fill="auto"/>
        <w:tabs>
          <w:tab w:pos="1606" w:val="left"/>
        </w:tabs>
        <w:bidi w:val="0"/>
        <w:spacing w:before="0" w:after="0"/>
        <w:ind w:left="340" w:right="0" w:firstLine="900"/>
        <w:jc w:val="both"/>
      </w:pPr>
      <w:r>
        <w:rPr>
          <w:color w:val="000000"/>
          <w:spacing w:val="0"/>
          <w:w w:val="100"/>
          <w:position w:val="0"/>
          <w:shd w:val="clear" w:color="auto" w:fill="auto"/>
          <w:lang w:val="ru-RU" w:eastAsia="ru-RU" w:bidi="ru-RU"/>
        </w:rPr>
        <w:t>обеспечить сохранность, надлежащее и эффективное использование закрепленного за Ансамблем имущества строго по целевому назначению;</w:t>
      </w:r>
    </w:p>
    <w:p>
      <w:pPr>
        <w:pStyle w:val="Style11"/>
        <w:keepNext w:val="0"/>
        <w:keepLines w:val="0"/>
        <w:widowControl w:val="0"/>
        <w:numPr>
          <w:ilvl w:val="0"/>
          <w:numId w:val="31"/>
        </w:numPr>
        <w:shd w:val="clear" w:color="auto" w:fill="auto"/>
        <w:tabs>
          <w:tab w:pos="2397" w:val="left"/>
        </w:tabs>
        <w:bidi w:val="0"/>
        <w:spacing w:before="0" w:after="0"/>
        <w:ind w:left="1240" w:right="0" w:firstLine="0"/>
        <w:jc w:val="both"/>
      </w:pPr>
      <w:r>
        <w:rPr>
          <w:color w:val="000000"/>
          <w:spacing w:val="0"/>
          <w:w w:val="100"/>
          <w:position w:val="0"/>
          <w:shd w:val="clear" w:color="auto" w:fill="auto"/>
          <w:lang w:val="ru-RU" w:eastAsia="ru-RU" w:bidi="ru-RU"/>
        </w:rPr>
        <w:t>не допускать ухудшения технического состояния имущества;</w:t>
      </w:r>
    </w:p>
    <w:p>
      <w:pPr>
        <w:pStyle w:val="Style11"/>
        <w:keepNext w:val="0"/>
        <w:keepLines w:val="0"/>
        <w:widowControl w:val="0"/>
        <w:numPr>
          <w:ilvl w:val="0"/>
          <w:numId w:val="31"/>
        </w:numPr>
        <w:shd w:val="clear" w:color="auto" w:fill="auto"/>
        <w:tabs>
          <w:tab w:pos="1591" w:val="left"/>
        </w:tabs>
        <w:bidi w:val="0"/>
        <w:spacing w:before="0" w:after="0"/>
        <w:ind w:left="340" w:right="0" w:firstLine="900"/>
        <w:jc w:val="both"/>
      </w:pPr>
      <w:r>
        <w:rPr>
          <w:color w:val="000000"/>
          <w:spacing w:val="0"/>
          <w:w w:val="100"/>
          <w:position w:val="0"/>
          <w:shd w:val="clear" w:color="auto" w:fill="auto"/>
          <w:lang w:val="ru-RU" w:eastAsia="ru-RU" w:bidi="ru-RU"/>
        </w:rPr>
        <w:t>имущество, закрепленное на праве оперативного управления, может быть изъято полностью или частично собственником имущества в случаях, предусмотренных действующим законодательством, либо по решению суда.</w:t>
      </w:r>
    </w:p>
    <w:p>
      <w:pPr>
        <w:pStyle w:val="Style11"/>
        <w:keepNext w:val="0"/>
        <w:keepLines w:val="0"/>
        <w:widowControl w:val="0"/>
        <w:numPr>
          <w:ilvl w:val="0"/>
          <w:numId w:val="29"/>
        </w:numPr>
        <w:shd w:val="clear" w:color="auto" w:fill="auto"/>
        <w:tabs>
          <w:tab w:pos="387" w:val="left"/>
        </w:tabs>
        <w:bidi w:val="0"/>
        <w:spacing w:before="0" w:after="0"/>
        <w:ind w:left="0" w:right="0" w:firstLine="0"/>
        <w:jc w:val="both"/>
      </w:pPr>
      <w:r>
        <w:rPr>
          <w:color w:val="000000"/>
          <w:spacing w:val="0"/>
          <w:w w:val="100"/>
          <w:position w:val="0"/>
          <w:shd w:val="clear" w:color="auto" w:fill="auto"/>
          <w:lang w:val="ru-RU" w:eastAsia="ru-RU" w:bidi="ru-RU"/>
        </w:rPr>
        <w:t>Источниками финансового обеспечения деятельности Ансамбля является:</w:t>
      </w:r>
    </w:p>
    <w:p>
      <w:pPr>
        <w:pStyle w:val="Style11"/>
        <w:keepNext w:val="0"/>
        <w:keepLines w:val="0"/>
        <w:widowControl w:val="0"/>
        <w:numPr>
          <w:ilvl w:val="0"/>
          <w:numId w:val="33"/>
        </w:numPr>
        <w:shd w:val="clear" w:color="auto" w:fill="auto"/>
        <w:tabs>
          <w:tab w:pos="1745" w:val="left"/>
        </w:tabs>
        <w:bidi w:val="0"/>
        <w:spacing w:before="0" w:after="0"/>
        <w:ind w:left="1360" w:right="0" w:firstLine="0"/>
        <w:jc w:val="both"/>
      </w:pPr>
      <w:r>
        <w:rPr>
          <w:color w:val="000000"/>
          <w:spacing w:val="0"/>
          <w:w w:val="100"/>
          <w:position w:val="0"/>
          <w:shd w:val="clear" w:color="auto" w:fill="auto"/>
          <w:lang w:val="ru-RU" w:eastAsia="ru-RU" w:bidi="ru-RU"/>
        </w:rPr>
        <w:t>средства государственного бюджета;</w:t>
      </w:r>
    </w:p>
    <w:p>
      <w:pPr>
        <w:pStyle w:val="Style11"/>
        <w:keepNext w:val="0"/>
        <w:keepLines w:val="0"/>
        <w:widowControl w:val="0"/>
        <w:numPr>
          <w:ilvl w:val="0"/>
          <w:numId w:val="33"/>
        </w:numPr>
        <w:shd w:val="clear" w:color="auto" w:fill="auto"/>
        <w:tabs>
          <w:tab w:pos="419" w:val="left"/>
        </w:tabs>
        <w:bidi w:val="0"/>
        <w:spacing w:before="0" w:after="0"/>
        <w:ind w:left="0" w:right="0" w:firstLine="0"/>
        <w:jc w:val="center"/>
      </w:pPr>
      <w:r>
        <w:rPr>
          <w:color w:val="000000"/>
          <w:spacing w:val="0"/>
          <w:w w:val="100"/>
          <w:position w:val="0"/>
          <w:shd w:val="clear" w:color="auto" w:fill="auto"/>
          <w:lang w:val="ru-RU" w:eastAsia="ru-RU" w:bidi="ru-RU"/>
        </w:rPr>
        <w:t>доходы, полученные от проведения платных концертов;</w:t>
      </w:r>
    </w:p>
    <w:p>
      <w:pPr>
        <w:pStyle w:val="Style11"/>
        <w:keepNext w:val="0"/>
        <w:keepLines w:val="0"/>
        <w:widowControl w:val="0"/>
        <w:numPr>
          <w:ilvl w:val="0"/>
          <w:numId w:val="33"/>
        </w:numPr>
        <w:shd w:val="clear" w:color="auto" w:fill="auto"/>
        <w:tabs>
          <w:tab w:pos="1847" w:val="left"/>
        </w:tabs>
        <w:bidi w:val="0"/>
        <w:spacing w:before="0" w:after="0"/>
        <w:ind w:left="300" w:right="0" w:firstLine="1140"/>
        <w:jc w:val="both"/>
      </w:pPr>
      <w:r>
        <w:rPr>
          <w:color w:val="000000"/>
          <w:spacing w:val="0"/>
          <w:w w:val="100"/>
          <w:position w:val="0"/>
          <w:shd w:val="clear" w:color="auto" w:fill="auto"/>
          <w:lang w:val="ru-RU" w:eastAsia="ru-RU" w:bidi="ru-RU"/>
        </w:rPr>
        <w:t>безвозмездные поступления, добровольные пожертвования, дары, целевые взносы, полученные от юридических и физических лиц;</w:t>
      </w:r>
    </w:p>
    <w:p>
      <w:pPr>
        <w:pStyle w:val="Style11"/>
        <w:keepNext w:val="0"/>
        <w:keepLines w:val="0"/>
        <w:widowControl w:val="0"/>
        <w:numPr>
          <w:ilvl w:val="0"/>
          <w:numId w:val="33"/>
        </w:numPr>
        <w:shd w:val="clear" w:color="auto" w:fill="auto"/>
        <w:tabs>
          <w:tab w:pos="1693" w:val="left"/>
        </w:tabs>
        <w:bidi w:val="0"/>
        <w:spacing w:before="0" w:after="0"/>
        <w:ind w:left="300" w:right="0" w:firstLine="1000"/>
        <w:jc w:val="both"/>
      </w:pPr>
      <w:r>
        <w:rPr>
          <w:color w:val="000000"/>
          <w:spacing w:val="0"/>
          <w:w w:val="100"/>
          <w:position w:val="0"/>
          <w:shd w:val="clear" w:color="auto" w:fill="auto"/>
          <w:lang w:val="ru-RU" w:eastAsia="ru-RU" w:bidi="ru-RU"/>
        </w:rPr>
        <w:t>средства, полученные Ансамблем от оказания платных услуг и осуществления иной приносящей доход деятельности;</w:t>
      </w:r>
    </w:p>
    <w:p>
      <w:pPr>
        <w:pStyle w:val="Style11"/>
        <w:keepNext w:val="0"/>
        <w:keepLines w:val="0"/>
        <w:widowControl w:val="0"/>
        <w:numPr>
          <w:ilvl w:val="0"/>
          <w:numId w:val="33"/>
        </w:numPr>
        <w:shd w:val="clear" w:color="auto" w:fill="auto"/>
        <w:tabs>
          <w:tab w:pos="1703" w:val="left"/>
        </w:tabs>
        <w:bidi w:val="0"/>
        <w:spacing w:before="0" w:after="0"/>
        <w:ind w:left="300" w:right="0" w:firstLine="1000"/>
        <w:jc w:val="both"/>
      </w:pPr>
      <w:r>
        <w:rPr>
          <w:color w:val="000000"/>
          <w:spacing w:val="0"/>
          <w:w w:val="100"/>
          <w:position w:val="0"/>
          <w:shd w:val="clear" w:color="auto" w:fill="auto"/>
          <w:lang w:val="ru-RU" w:eastAsia="ru-RU" w:bidi="ru-RU"/>
        </w:rPr>
        <w:t>средства дополнительной государственной поддержки (гранты) за счет средств государственного бюджета;</w:t>
      </w:r>
    </w:p>
    <w:p>
      <w:pPr>
        <w:pStyle w:val="Style11"/>
        <w:keepNext w:val="0"/>
        <w:keepLines w:val="0"/>
        <w:widowControl w:val="0"/>
        <w:numPr>
          <w:ilvl w:val="0"/>
          <w:numId w:val="33"/>
        </w:numPr>
        <w:shd w:val="clear" w:color="auto" w:fill="auto"/>
        <w:tabs>
          <w:tab w:pos="1898" w:val="left"/>
        </w:tabs>
        <w:bidi w:val="0"/>
        <w:spacing w:before="0" w:after="0"/>
        <w:ind w:left="300" w:right="0" w:firstLine="1000"/>
        <w:jc w:val="both"/>
      </w:pPr>
      <w:r>
        <w:rPr>
          <w:color w:val="000000"/>
          <w:spacing w:val="0"/>
          <w:w w:val="100"/>
          <w:position w:val="0"/>
          <w:shd w:val="clear" w:color="auto" w:fill="auto"/>
          <w:lang w:val="ru-RU" w:eastAsia="ru-RU" w:bidi="ru-RU"/>
        </w:rPr>
        <w:t>средства в виде грантов, полученных из внебюджетных источников;</w:t>
      </w:r>
    </w:p>
    <w:p>
      <w:pPr>
        <w:pStyle w:val="Style11"/>
        <w:keepNext w:val="0"/>
        <w:keepLines w:val="0"/>
        <w:widowControl w:val="0"/>
        <w:numPr>
          <w:ilvl w:val="0"/>
          <w:numId w:val="33"/>
        </w:numPr>
        <w:shd w:val="clear" w:color="auto" w:fill="auto"/>
        <w:tabs>
          <w:tab w:pos="1898" w:val="left"/>
        </w:tabs>
        <w:bidi w:val="0"/>
        <w:spacing w:before="0" w:after="0"/>
        <w:ind w:left="300" w:right="0" w:firstLine="1080"/>
        <w:jc w:val="both"/>
      </w:pPr>
      <w:r>
        <w:rPr>
          <w:color w:val="000000"/>
          <w:spacing w:val="0"/>
          <w:w w:val="100"/>
          <w:position w:val="0"/>
          <w:shd w:val="clear" w:color="auto" w:fill="auto"/>
          <w:lang w:val="ru-RU" w:eastAsia="ru-RU" w:bidi="ru-RU"/>
        </w:rPr>
        <w:t>иные поступления в соответствии с законодательством Республики Южная Осетия.</w:t>
      </w:r>
    </w:p>
    <w:p>
      <w:pPr>
        <w:pStyle w:val="Style11"/>
        <w:keepNext w:val="0"/>
        <w:keepLines w:val="0"/>
        <w:widowControl w:val="0"/>
        <w:numPr>
          <w:ilvl w:val="0"/>
          <w:numId w:val="29"/>
        </w:numPr>
        <w:shd w:val="clear" w:color="auto" w:fill="auto"/>
        <w:tabs>
          <w:tab w:pos="376" w:val="left"/>
        </w:tabs>
        <w:bidi w:val="0"/>
        <w:spacing w:before="0" w:after="380"/>
        <w:ind w:left="300" w:right="0" w:hanging="300"/>
        <w:jc w:val="both"/>
      </w:pPr>
      <w:r>
        <w:rPr>
          <w:color w:val="000000"/>
          <w:spacing w:val="0"/>
          <w:w w:val="100"/>
          <w:position w:val="0"/>
          <w:shd w:val="clear" w:color="auto" w:fill="auto"/>
          <w:lang w:val="ru-RU" w:eastAsia="ru-RU" w:bidi="ru-RU"/>
        </w:rPr>
        <w:t>Контроль за использованием имущества Ансамбля и иных собраний культурных ценностей, осуществляется Министерством и иными органами государственной власти в пределах их компетенции.</w:t>
      </w:r>
    </w:p>
    <w:p>
      <w:pPr>
        <w:pStyle w:val="Style15"/>
        <w:keepNext/>
        <w:keepLines/>
        <w:widowControl w:val="0"/>
        <w:numPr>
          <w:ilvl w:val="0"/>
          <w:numId w:val="27"/>
        </w:numPr>
        <w:shd w:val="clear" w:color="auto" w:fill="auto"/>
        <w:tabs>
          <w:tab w:pos="2418" w:val="left"/>
        </w:tabs>
        <w:bidi w:val="0"/>
        <w:spacing w:before="0" w:after="380" w:line="240" w:lineRule="auto"/>
        <w:ind w:left="1860" w:right="0" w:firstLine="0"/>
        <w:jc w:val="both"/>
      </w:pPr>
      <w:bookmarkStart w:id="8" w:name="bookmark8"/>
      <w:r>
        <w:rPr>
          <w:color w:val="000000"/>
          <w:spacing w:val="0"/>
          <w:w w:val="100"/>
          <w:position w:val="0"/>
          <w:shd w:val="clear" w:color="auto" w:fill="auto"/>
          <w:lang w:val="ru-RU" w:eastAsia="ru-RU" w:bidi="ru-RU"/>
        </w:rPr>
        <w:t>Реорганизация и ликвидация</w:t>
      </w:r>
      <w:bookmarkEnd w:id="8"/>
    </w:p>
    <w:p>
      <w:pPr>
        <w:pStyle w:val="Style11"/>
        <w:keepNext w:val="0"/>
        <w:keepLines w:val="0"/>
        <w:widowControl w:val="0"/>
        <w:numPr>
          <w:ilvl w:val="0"/>
          <w:numId w:val="35"/>
        </w:numPr>
        <w:shd w:val="clear" w:color="auto" w:fill="auto"/>
        <w:tabs>
          <w:tab w:pos="347" w:val="left"/>
        </w:tabs>
        <w:bidi w:val="0"/>
        <w:spacing w:before="0" w:after="0"/>
        <w:ind w:left="300" w:right="0" w:hanging="300"/>
        <w:jc w:val="both"/>
      </w:pPr>
      <w:r>
        <w:rPr>
          <w:color w:val="000000"/>
          <w:spacing w:val="0"/>
          <w:w w:val="100"/>
          <w:position w:val="0"/>
          <w:shd w:val="clear" w:color="auto" w:fill="auto"/>
          <w:lang w:val="ru-RU" w:eastAsia="ru-RU" w:bidi="ru-RU"/>
        </w:rPr>
        <w:t>Ансамбль может быть реорганизован либо ликвидирован в случаях и в порядке, предусмотренных законодательством Республики Южная Осетия.</w:t>
      </w:r>
    </w:p>
    <w:p>
      <w:pPr>
        <w:pStyle w:val="Style11"/>
        <w:keepNext w:val="0"/>
        <w:keepLines w:val="0"/>
        <w:widowControl w:val="0"/>
        <w:numPr>
          <w:ilvl w:val="0"/>
          <w:numId w:val="35"/>
        </w:numPr>
        <w:shd w:val="clear" w:color="auto" w:fill="auto"/>
        <w:tabs>
          <w:tab w:pos="380" w:val="left"/>
        </w:tabs>
        <w:bidi w:val="0"/>
        <w:spacing w:before="0" w:after="0"/>
        <w:ind w:left="300" w:right="0" w:hanging="300"/>
        <w:jc w:val="both"/>
      </w:pPr>
      <w:r>
        <w:rPr>
          <w:color w:val="000000"/>
          <w:spacing w:val="0"/>
          <w:w w:val="100"/>
          <w:position w:val="0"/>
          <w:shd w:val="clear" w:color="auto" w:fill="auto"/>
          <w:lang w:val="ru-RU" w:eastAsia="ru-RU" w:bidi="ru-RU"/>
        </w:rPr>
        <w:t>Ликвидация Ансамбля осуществляется ликвидационной комиссией, образуемой Учредителем.</w:t>
      </w:r>
    </w:p>
    <w:p>
      <w:pPr>
        <w:pStyle w:val="Style11"/>
        <w:keepNext w:val="0"/>
        <w:keepLines w:val="0"/>
        <w:widowControl w:val="0"/>
        <w:numPr>
          <w:ilvl w:val="0"/>
          <w:numId w:val="35"/>
        </w:numPr>
        <w:shd w:val="clear" w:color="auto" w:fill="auto"/>
        <w:tabs>
          <w:tab w:pos="376" w:val="left"/>
        </w:tabs>
        <w:bidi w:val="0"/>
        <w:spacing w:before="0" w:after="0"/>
        <w:ind w:left="300" w:right="0" w:hanging="300"/>
        <w:jc w:val="both"/>
      </w:pPr>
      <w:r>
        <w:rPr>
          <w:color w:val="000000"/>
          <w:spacing w:val="0"/>
          <w:w w:val="100"/>
          <w:position w:val="0"/>
          <w:shd w:val="clear" w:color="auto" w:fill="auto"/>
          <w:lang w:val="ru-RU" w:eastAsia="ru-RU" w:bidi="ru-RU"/>
        </w:rPr>
        <w:t>При ликвидации или реорганизации Ансамбля увольняемым работникам гарантируется соблюдение их прав в соответствии с действующим в Республике Южная Осетия законодательством.</w:t>
      </w:r>
    </w:p>
    <w:p>
      <w:pPr>
        <w:pStyle w:val="Style11"/>
        <w:keepNext w:val="0"/>
        <w:keepLines w:val="0"/>
        <w:widowControl w:val="0"/>
        <w:numPr>
          <w:ilvl w:val="0"/>
          <w:numId w:val="35"/>
        </w:numPr>
        <w:shd w:val="clear" w:color="auto" w:fill="auto"/>
        <w:tabs>
          <w:tab w:pos="385" w:val="left"/>
        </w:tabs>
        <w:bidi w:val="0"/>
        <w:spacing w:before="0" w:after="180"/>
        <w:ind w:left="300" w:right="0" w:hanging="300"/>
        <w:jc w:val="both"/>
      </w:pPr>
      <w:r>
        <w:rPr>
          <w:color w:val="000000"/>
          <w:spacing w:val="0"/>
          <w:w w:val="100"/>
          <w:position w:val="0"/>
          <w:shd w:val="clear" w:color="auto" w:fill="auto"/>
          <w:lang w:val="ru-RU" w:eastAsia="ru-RU" w:bidi="ru-RU"/>
        </w:rPr>
        <w:t>Ансамбль считается прекратившим свое существование после внесения записи об этом в Единый государственный реестр юридических лиц.</w:t>
      </w:r>
    </w:p>
    <w:sectPr>
      <w:footerReference w:type="default" r:id="rId15"/>
      <w:footerReference w:type="even" r:id="rId16"/>
      <w:footnotePr>
        <w:pos w:val="pageBottom"/>
        <w:numFmt w:val="decimal"/>
        <w:numRestart w:val="continuous"/>
      </w:footnotePr>
      <w:type w:val="continuous"/>
      <w:pgSz w:w="11900" w:h="16840"/>
      <w:pgMar w:top="915" w:right="891" w:bottom="1310" w:left="1188" w:header="48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6908165</wp:posOffset>
              </wp:positionH>
              <wp:positionV relativeFrom="page">
                <wp:posOffset>9925050</wp:posOffset>
              </wp:positionV>
              <wp:extent cx="54610" cy="91440"/>
              <wp:wrapNone/>
              <wp:docPr id="5" name="Shape 5"/>
              <a:graphic xmlns:a="http://schemas.openxmlformats.org/drawingml/2006/main">
                <a:graphicData uri="http://schemas.microsoft.com/office/word/2010/wordprocessingShape">
                  <wps:wsp>
                    <wps:cNvSpPr txBox="1"/>
                    <wps:spPr>
                      <a:xfrm>
                        <a:ext cx="5461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ahoma" w:eastAsia="Tahoma" w:hAnsi="Tahoma" w:cs="Tahoma"/>
                                <w:color w:val="000000"/>
                                <w:spacing w:val="0"/>
                                <w:w w:val="100"/>
                                <w:position w:val="0"/>
                                <w:sz w:val="19"/>
                                <w:szCs w:val="19"/>
                                <w:shd w:val="clear" w:color="auto" w:fill="auto"/>
                                <w:lang w:val="ru-RU" w:eastAsia="ru-RU" w:bidi="ru-RU"/>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543.95000000000005pt;margin-top:781.5pt;width:4.2999999999999998pt;height:7.2000000000000002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ahoma" w:eastAsia="Tahoma" w:hAnsi="Tahoma" w:cs="Tahoma"/>
                          <w:color w:val="000000"/>
                          <w:spacing w:val="0"/>
                          <w:w w:val="100"/>
                          <w:position w:val="0"/>
                          <w:sz w:val="19"/>
                          <w:szCs w:val="19"/>
                          <w:shd w:val="clear" w:color="auto" w:fill="auto"/>
                          <w:lang w:val="ru-RU" w:eastAsia="ru-RU" w:bidi="ru-RU"/>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6908165</wp:posOffset>
              </wp:positionH>
              <wp:positionV relativeFrom="page">
                <wp:posOffset>9925050</wp:posOffset>
              </wp:positionV>
              <wp:extent cx="54610" cy="91440"/>
              <wp:wrapNone/>
              <wp:docPr id="7" name="Shape 7"/>
              <a:graphic xmlns:a="http://schemas.openxmlformats.org/drawingml/2006/main">
                <a:graphicData uri="http://schemas.microsoft.com/office/word/2010/wordprocessingShape">
                  <wps:wsp>
                    <wps:cNvSpPr txBox="1"/>
                    <wps:spPr>
                      <a:xfrm>
                        <a:ext cx="5461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ahoma" w:eastAsia="Tahoma" w:hAnsi="Tahoma" w:cs="Tahoma"/>
                                <w:color w:val="000000"/>
                                <w:spacing w:val="0"/>
                                <w:w w:val="100"/>
                                <w:position w:val="0"/>
                                <w:sz w:val="19"/>
                                <w:szCs w:val="19"/>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3" type="#_x0000_t202" style="position:absolute;margin-left:543.95000000000005pt;margin-top:781.5pt;width:4.2999999999999998pt;height:7.2000000000000002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ahoma" w:eastAsia="Tahoma" w:hAnsi="Tahoma" w:cs="Tahoma"/>
                          <w:color w:val="000000"/>
                          <w:spacing w:val="0"/>
                          <w:w w:val="100"/>
                          <w:position w:val="0"/>
                          <w:sz w:val="19"/>
                          <w:szCs w:val="19"/>
                          <w:shd w:val="clear" w:color="auto" w:fill="auto"/>
                          <w:lang w:val="ru-RU" w:eastAsia="ru-RU" w:bidi="ru-RU"/>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6908165</wp:posOffset>
              </wp:positionH>
              <wp:positionV relativeFrom="page">
                <wp:posOffset>9925050</wp:posOffset>
              </wp:positionV>
              <wp:extent cx="54610" cy="94615"/>
              <wp:wrapNone/>
              <wp:docPr id="13" name="Shape 13"/>
              <a:graphic xmlns:a="http://schemas.openxmlformats.org/drawingml/2006/main">
                <a:graphicData uri="http://schemas.microsoft.com/office/word/2010/wordprocessingShape">
                  <wps:wsp>
                    <wps:cNvSpPr txBox="1"/>
                    <wps:spPr>
                      <a:xfrm>
                        <a:ext cx="54610" cy="946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Tahoma" w:eastAsia="Tahoma" w:hAnsi="Tahoma" w:cs="Tahoma"/>
                              <w:color w:val="000000"/>
                              <w:spacing w:val="0"/>
                              <w:w w:val="100"/>
                              <w:position w:val="0"/>
                              <w:sz w:val="19"/>
                              <w:szCs w:val="19"/>
                              <w:shd w:val="clear" w:color="auto" w:fill="auto"/>
                              <w:lang w:val="ru-RU" w:eastAsia="ru-RU" w:bidi="ru-RU"/>
                            </w:rPr>
                            <w:t>з</w:t>
                          </w:r>
                        </w:p>
                      </w:txbxContent>
                    </wps:txbx>
                    <wps:bodyPr wrap="none" lIns="0" tIns="0" rIns="0" bIns="0">
                      <a:spAutoFit/>
                    </wps:bodyPr>
                  </wps:wsp>
                </a:graphicData>
              </a:graphic>
            </wp:anchor>
          </w:drawing>
        </mc:Choice>
        <mc:Fallback>
          <w:pict>
            <v:shape id="_x0000_s1039" type="#_x0000_t202" style="position:absolute;margin-left:543.95000000000005pt;margin-top:781.5pt;width:4.2999999999999998pt;height:7.4500000000000002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Tahoma" w:eastAsia="Tahoma" w:hAnsi="Tahoma" w:cs="Tahoma"/>
                        <w:color w:val="000000"/>
                        <w:spacing w:val="0"/>
                        <w:w w:val="100"/>
                        <w:position w:val="0"/>
                        <w:sz w:val="19"/>
                        <w:szCs w:val="19"/>
                        <w:shd w:val="clear" w:color="auto" w:fill="auto"/>
                        <w:lang w:val="ru-RU" w:eastAsia="ru-RU" w:bidi="ru-RU"/>
                      </w:rPr>
                      <w:t>з</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6908165</wp:posOffset>
              </wp:positionH>
              <wp:positionV relativeFrom="page">
                <wp:posOffset>9925050</wp:posOffset>
              </wp:positionV>
              <wp:extent cx="54610" cy="91440"/>
              <wp:wrapNone/>
              <wp:docPr id="15" name="Shape 15"/>
              <a:graphic xmlns:a="http://schemas.openxmlformats.org/drawingml/2006/main">
                <a:graphicData uri="http://schemas.microsoft.com/office/word/2010/wordprocessingShape">
                  <wps:wsp>
                    <wps:cNvSpPr txBox="1"/>
                    <wps:spPr>
                      <a:xfrm>
                        <a:ext cx="5461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ahoma" w:eastAsia="Tahoma" w:hAnsi="Tahoma" w:cs="Tahoma"/>
                                <w:color w:val="000000"/>
                                <w:spacing w:val="0"/>
                                <w:w w:val="100"/>
                                <w:position w:val="0"/>
                                <w:sz w:val="19"/>
                                <w:szCs w:val="19"/>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41" type="#_x0000_t202" style="position:absolute;margin-left:543.95000000000005pt;margin-top:781.5pt;width:4.2999999999999998pt;height:7.2000000000000002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ahoma" w:eastAsia="Tahoma" w:hAnsi="Tahoma" w:cs="Tahoma"/>
                          <w:color w:val="000000"/>
                          <w:spacing w:val="0"/>
                          <w:w w:val="100"/>
                          <w:position w:val="0"/>
                          <w:sz w:val="19"/>
                          <w:szCs w:val="19"/>
                          <w:shd w:val="clear" w:color="auto" w:fill="auto"/>
                          <w:lang w:val="ru-RU" w:eastAsia="ru-RU" w:bidi="ru-RU"/>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6908165</wp:posOffset>
              </wp:positionH>
              <wp:positionV relativeFrom="page">
                <wp:posOffset>9925050</wp:posOffset>
              </wp:positionV>
              <wp:extent cx="54610" cy="91440"/>
              <wp:wrapNone/>
              <wp:docPr id="17" name="Shape 17"/>
              <a:graphic xmlns:a="http://schemas.openxmlformats.org/drawingml/2006/main">
                <a:graphicData uri="http://schemas.microsoft.com/office/word/2010/wordprocessingShape">
                  <wps:wsp>
                    <wps:cNvSpPr txBox="1"/>
                    <wps:spPr>
                      <a:xfrm>
                        <a:ext cx="5461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ahoma" w:eastAsia="Tahoma" w:hAnsi="Tahoma" w:cs="Tahoma"/>
                                <w:color w:val="000000"/>
                                <w:spacing w:val="0"/>
                                <w:w w:val="100"/>
                                <w:position w:val="0"/>
                                <w:sz w:val="19"/>
                                <w:szCs w:val="19"/>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43" type="#_x0000_t202" style="position:absolute;margin-left:543.95000000000005pt;margin-top:781.5pt;width:4.2999999999999998pt;height:7.2000000000000002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ahoma" w:eastAsia="Tahoma" w:hAnsi="Tahoma" w:cs="Tahoma"/>
                          <w:color w:val="000000"/>
                          <w:spacing w:val="0"/>
                          <w:w w:val="100"/>
                          <w:position w:val="0"/>
                          <w:sz w:val="19"/>
                          <w:szCs w:val="19"/>
                          <w:shd w:val="clear" w:color="auto" w:fill="auto"/>
                          <w:lang w:val="ru-RU" w:eastAsia="ru-RU" w:bidi="ru-RU"/>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6908165</wp:posOffset>
              </wp:positionH>
              <wp:positionV relativeFrom="page">
                <wp:posOffset>9925050</wp:posOffset>
              </wp:positionV>
              <wp:extent cx="54610" cy="91440"/>
              <wp:wrapNone/>
              <wp:docPr id="19" name="Shape 19"/>
              <a:graphic xmlns:a="http://schemas.openxmlformats.org/drawingml/2006/main">
                <a:graphicData uri="http://schemas.microsoft.com/office/word/2010/wordprocessingShape">
                  <wps:wsp>
                    <wps:cNvSpPr txBox="1"/>
                    <wps:spPr>
                      <a:xfrm>
                        <a:ext cx="5461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ahoma" w:eastAsia="Tahoma" w:hAnsi="Tahoma" w:cs="Tahoma"/>
                                <w:color w:val="000000"/>
                                <w:spacing w:val="0"/>
                                <w:w w:val="100"/>
                                <w:position w:val="0"/>
                                <w:sz w:val="19"/>
                                <w:szCs w:val="19"/>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45" type="#_x0000_t202" style="position:absolute;margin-left:543.95000000000005pt;margin-top:781.5pt;width:4.2999999999999998pt;height:7.2000000000000002pt;z-index:-18874405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Tahoma" w:eastAsia="Tahoma" w:hAnsi="Tahoma" w:cs="Tahoma"/>
                          <w:color w:val="000000"/>
                          <w:spacing w:val="0"/>
                          <w:w w:val="100"/>
                          <w:position w:val="0"/>
                          <w:sz w:val="19"/>
                          <w:szCs w:val="19"/>
                          <w:shd w:val="clear" w:color="auto" w:fill="auto"/>
                          <w:lang w:val="ru-RU" w:eastAsia="ru-RU" w:bidi="ru-RU"/>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0">
    <w:multiLevelType w:val="multilevel"/>
    <w:lvl w:ilvl="0">
      <w:start w:val="3"/>
      <w:numFmt w:val="upperRoman"/>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6">
    <w:multiLevelType w:val="multilevel"/>
    <w:lvl w:ilvl="0">
      <w:start w:val="5"/>
      <w:numFmt w:val="upperRoman"/>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ru-RU" w:eastAsia="ru-RU" w:bidi="ru-RU"/>
    </w:rPr>
  </w:style>
  <w:style w:type="character" w:customStyle="1" w:styleId="CharStyle3">
    <w:name w:val="Основной текст (6)_"/>
    <w:basedOn w:val="DefaultParagraphFont"/>
    <w:link w:val="Style2"/>
    <w:rPr>
      <w:rFonts w:ascii="Times New Roman" w:eastAsia="Times New Roman" w:hAnsi="Times New Roman" w:cs="Times New Roman"/>
      <w:b w:val="0"/>
      <w:bCs w:val="0"/>
      <w:i w:val="0"/>
      <w:iCs w:val="0"/>
      <w:smallCaps w:val="0"/>
      <w:strike w:val="0"/>
      <w:sz w:val="17"/>
      <w:szCs w:val="17"/>
      <w:u w:val="none"/>
    </w:rPr>
  </w:style>
  <w:style w:type="character" w:customStyle="1" w:styleId="CharStyle5">
    <w:name w:val="Подпись к картинке_"/>
    <w:basedOn w:val="DefaultParagraphFont"/>
    <w:link w:val="Style4"/>
    <w:rPr>
      <w:rFonts w:ascii="Times New Roman" w:eastAsia="Times New Roman" w:hAnsi="Times New Roman" w:cs="Times New Roman"/>
      <w:b w:val="0"/>
      <w:bCs w:val="0"/>
      <w:i w:val="0"/>
      <w:iCs w:val="0"/>
      <w:smallCaps w:val="0"/>
      <w:strike w:val="0"/>
      <w:u w:val="none"/>
    </w:rPr>
  </w:style>
  <w:style w:type="character" w:customStyle="1" w:styleId="CharStyle7">
    <w:name w:val="Колонтитул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Основной текст (4)_"/>
    <w:basedOn w:val="DefaultParagraphFont"/>
    <w:link w:val="Style9"/>
    <w:rPr>
      <w:rFonts w:ascii="Times New Roman" w:eastAsia="Times New Roman" w:hAnsi="Times New Roman" w:cs="Times New Roman"/>
      <w:b w:val="0"/>
      <w:bCs w:val="0"/>
      <w:i w:val="0"/>
      <w:iCs w:val="0"/>
      <w:smallCaps w:val="0"/>
      <w:strike w:val="0"/>
      <w:sz w:val="19"/>
      <w:szCs w:val="19"/>
      <w:u w:val="none"/>
    </w:rPr>
  </w:style>
  <w:style w:type="character" w:customStyle="1" w:styleId="CharStyle12">
    <w:name w:val="Основной текст_"/>
    <w:basedOn w:val="DefaultParagraphFont"/>
    <w:link w:val="Style11"/>
    <w:rPr>
      <w:rFonts w:ascii="Times New Roman" w:eastAsia="Times New Roman" w:hAnsi="Times New Roman" w:cs="Times New Roman"/>
      <w:b w:val="0"/>
      <w:bCs w:val="0"/>
      <w:i w:val="0"/>
      <w:iCs w:val="0"/>
      <w:smallCaps w:val="0"/>
      <w:strike w:val="0"/>
      <w:sz w:val="28"/>
      <w:szCs w:val="28"/>
      <w:u w:val="none"/>
    </w:rPr>
  </w:style>
  <w:style w:type="character" w:customStyle="1" w:styleId="CharStyle14">
    <w:name w:val="Основной текст (5)_"/>
    <w:basedOn w:val="DefaultParagraphFont"/>
    <w:link w:val="Style13"/>
    <w:rPr>
      <w:rFonts w:ascii="Tahoma" w:eastAsia="Tahoma" w:hAnsi="Tahoma" w:cs="Tahoma"/>
      <w:b w:val="0"/>
      <w:bCs w:val="0"/>
      <w:i w:val="0"/>
      <w:iCs w:val="0"/>
      <w:smallCaps w:val="0"/>
      <w:strike w:val="0"/>
      <w:sz w:val="19"/>
      <w:szCs w:val="19"/>
      <w:u w:val="none"/>
    </w:rPr>
  </w:style>
  <w:style w:type="character" w:customStyle="1" w:styleId="CharStyle16">
    <w:name w:val="Заголовок №1_"/>
    <w:basedOn w:val="DefaultParagraphFont"/>
    <w:link w:val="Style15"/>
    <w:rPr>
      <w:rFonts w:ascii="Times New Roman" w:eastAsia="Times New Roman" w:hAnsi="Times New Roman" w:cs="Times New Roman"/>
      <w:b/>
      <w:bCs/>
      <w:i w:val="0"/>
      <w:iCs w:val="0"/>
      <w:smallCaps w:val="0"/>
      <w:strike w:val="0"/>
      <w:sz w:val="28"/>
      <w:szCs w:val="28"/>
      <w:u w:val="none"/>
    </w:rPr>
  </w:style>
  <w:style w:type="paragraph" w:customStyle="1" w:styleId="Style2">
    <w:name w:val="Основной текст (6)"/>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17"/>
      <w:szCs w:val="17"/>
      <w:u w:val="none"/>
    </w:rPr>
  </w:style>
  <w:style w:type="paragraph" w:customStyle="1" w:styleId="Style4">
    <w:name w:val="Подпись к картинке"/>
    <w:basedOn w:val="Normal"/>
    <w:link w:val="CharStyle5"/>
    <w:pPr>
      <w:widowControl w:val="0"/>
      <w:shd w:val="clear" w:color="auto" w:fill="auto"/>
      <w:spacing w:line="276" w:lineRule="auto"/>
    </w:pPr>
    <w:rPr>
      <w:rFonts w:ascii="Times New Roman" w:eastAsia="Times New Roman" w:hAnsi="Times New Roman" w:cs="Times New Roman"/>
      <w:b w:val="0"/>
      <w:bCs w:val="0"/>
      <w:i w:val="0"/>
      <w:iCs w:val="0"/>
      <w:smallCaps w:val="0"/>
      <w:strike w:val="0"/>
      <w:u w:val="none"/>
    </w:rPr>
  </w:style>
  <w:style w:type="paragraph" w:customStyle="1" w:styleId="Style6">
    <w:name w:val="Колонтитул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Основной текст (4)"/>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19"/>
      <w:szCs w:val="19"/>
      <w:u w:val="none"/>
    </w:rPr>
  </w:style>
  <w:style w:type="paragraph" w:customStyle="1" w:styleId="Style11">
    <w:name w:val="Основной текст"/>
    <w:basedOn w:val="Normal"/>
    <w:link w:val="CharStyle12"/>
    <w:pPr>
      <w:widowControl w:val="0"/>
      <w:shd w:val="clear" w:color="auto" w:fill="auto"/>
      <w:spacing w:line="276" w:lineRule="auto"/>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13">
    <w:name w:val="Основной текст (5)"/>
    <w:basedOn w:val="Normal"/>
    <w:link w:val="CharStyle14"/>
    <w:pPr>
      <w:widowControl w:val="0"/>
      <w:shd w:val="clear" w:color="auto" w:fill="auto"/>
      <w:spacing w:after="140"/>
      <w:ind w:left="1670"/>
    </w:pPr>
    <w:rPr>
      <w:rFonts w:ascii="Tahoma" w:eastAsia="Tahoma" w:hAnsi="Tahoma" w:cs="Tahoma"/>
      <w:b w:val="0"/>
      <w:bCs w:val="0"/>
      <w:i w:val="0"/>
      <w:iCs w:val="0"/>
      <w:smallCaps w:val="0"/>
      <w:strike w:val="0"/>
      <w:sz w:val="19"/>
      <w:szCs w:val="19"/>
      <w:u w:val="none"/>
    </w:rPr>
  </w:style>
  <w:style w:type="paragraph" w:customStyle="1" w:styleId="Style15">
    <w:name w:val="Заголовок №1"/>
    <w:basedOn w:val="Normal"/>
    <w:link w:val="CharStyle16"/>
    <w:pPr>
      <w:widowControl w:val="0"/>
      <w:shd w:val="clear" w:color="auto" w:fill="auto"/>
      <w:spacing w:after="350" w:line="276" w:lineRule="auto"/>
      <w:ind w:left="930"/>
      <w:jc w:val="center"/>
      <w:outlineLvl w:val="0"/>
    </w:pPr>
    <w:rPr>
      <w:rFonts w:ascii="Times New Roman" w:eastAsia="Times New Roman" w:hAnsi="Times New Roman" w:cs="Times New Roman"/>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s>
</file>