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100C5" w14:textId="7B79457A" w:rsidR="00445E46" w:rsidRPr="00445E46" w:rsidRDefault="00703EDB" w:rsidP="00445E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</w:t>
      </w:r>
      <w:bookmarkStart w:id="0" w:name="_GoBack"/>
      <w:bookmarkEnd w:id="0"/>
      <w:r w:rsidR="00445E46" w:rsidRPr="00445E46">
        <w:rPr>
          <w:rFonts w:ascii="Times New Roman" w:eastAsia="Times New Roman" w:hAnsi="Times New Roman" w:cs="Calibri"/>
          <w:b/>
          <w:bCs/>
          <w:noProof/>
          <w:position w:val="-301"/>
          <w:sz w:val="24"/>
          <w:szCs w:val="24"/>
          <w:lang w:eastAsia="ru-RU"/>
        </w:rPr>
        <w:drawing>
          <wp:inline distT="0" distB="0" distL="0" distR="0" wp14:anchorId="46C7733A" wp14:editId="6C9C549B">
            <wp:extent cx="1171575" cy="1191625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42" cy="125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76BB3" w14:textId="77777777" w:rsidR="00445E46" w:rsidRPr="000148DB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ЦЕНТРАЛЬНАЯ ИЗБИРАТЕЛЬНАЯ КОМИССИЯ</w:t>
      </w:r>
    </w:p>
    <w:p w14:paraId="284B553F" w14:textId="77777777" w:rsidR="00445E46" w:rsidRPr="000148DB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ЮЖНАЯ ОСЕТИЯ</w:t>
      </w:r>
    </w:p>
    <w:p w14:paraId="6D121399" w14:textId="77777777" w:rsidR="00445E46" w:rsidRPr="000148DB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86B9E2" w14:textId="01DC0C42" w:rsidR="00445E46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71CEEEBB" w14:textId="77777777" w:rsidR="00FA39B4" w:rsidRPr="000148DB" w:rsidRDefault="00FA39B4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96031E" w14:textId="2AA962F7" w:rsidR="00445E46" w:rsidRPr="00FA39B4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Цхинвал</w:t>
      </w:r>
    </w:p>
    <w:p w14:paraId="3F465ED8" w14:textId="77777777" w:rsidR="00FA39B4" w:rsidRPr="00FA39B4" w:rsidRDefault="00FA39B4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284F1" w14:textId="0A023F3E" w:rsidR="00445E46" w:rsidRDefault="00445E46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A39B4"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2B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A39B4"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202</w:t>
      </w:r>
      <w:r w:rsidR="00882AA1"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8C2BA7">
        <w:rPr>
          <w:rFonts w:ascii="Times New Roman" w:eastAsia="Times New Roman" w:hAnsi="Times New Roman" w:cs="Times New Roman"/>
          <w:sz w:val="28"/>
          <w:szCs w:val="28"/>
          <w:lang w:eastAsia="ru-RU"/>
        </w:rPr>
        <w:t>93/8</w:t>
      </w:r>
    </w:p>
    <w:p w14:paraId="62F22491" w14:textId="77777777" w:rsidR="00C13A87" w:rsidRPr="00FA39B4" w:rsidRDefault="00C13A87" w:rsidP="00445E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DCE1E" w14:textId="77777777" w:rsidR="00C13A87" w:rsidRDefault="00FA39B4" w:rsidP="00C1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 Инструкции о порядке предоставления эфирного времени</w:t>
      </w:r>
    </w:p>
    <w:p w14:paraId="58504AAA" w14:textId="7E71B3E7" w:rsidR="00FA39B4" w:rsidRDefault="00FA39B4" w:rsidP="00C1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каналах Государственной телерадиокомпании «Ир» при проведении досрочных выборов Президента Республики Южная Осетия</w:t>
      </w:r>
    </w:p>
    <w:p w14:paraId="6B0F8DF7" w14:textId="77777777" w:rsidR="00C13A87" w:rsidRPr="00FA39B4" w:rsidRDefault="00C13A87" w:rsidP="00C1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14:paraId="07775C3D" w14:textId="77777777" w:rsidR="00FA39B4" w:rsidRPr="00FA39B4" w:rsidRDefault="00FA39B4" w:rsidP="00FA39B4">
      <w:pPr>
        <w:shd w:val="clear" w:color="auto" w:fill="FFFFFF"/>
        <w:spacing w:before="240" w:after="24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 пунктом 3 статьи 34 Конституционного закона Республики Южная Осетия «О выборах Президента Республики Южная Осетия», статьей 39 Конституционного закона Республики Южная Осетия «Об основных гарантиях избирательных прав и права на участие в референдуме граждан Республики Южная Осетия», Центральная избирательная комиссия Республики Южная Осетия постановляет:</w:t>
      </w:r>
    </w:p>
    <w:p w14:paraId="589F3978" w14:textId="0320AA8A" w:rsidR="00FA39B4" w:rsidRPr="00FA39B4" w:rsidRDefault="00FA39B4" w:rsidP="00FA39B4">
      <w:pPr>
        <w:shd w:val="clear" w:color="auto" w:fill="FFFFFF"/>
        <w:spacing w:before="240" w:after="24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 Утвердить </w:t>
      </w:r>
      <w:r w:rsidR="00570B6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прилагаемую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Инструкцию о порядке предоставления эфирного времени на каналах Государственной телерадиокомпании «Ир» кандидатам </w:t>
      </w:r>
      <w:r w:rsidR="00EE1F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должность Президента Республики Южная Осетия, политическим партиям, инициативным группам избирателей при проведении досрочных выборов Президента Республики Южная Осетия, назначенных на 18 сентября 2026 года.</w:t>
      </w:r>
    </w:p>
    <w:p w14:paraId="27014981" w14:textId="0E36923C" w:rsidR="00FA39B4" w:rsidRPr="00763C3D" w:rsidRDefault="00FA39B4" w:rsidP="00FA39B4">
      <w:pPr>
        <w:shd w:val="clear" w:color="auto" w:fill="FFFFFF"/>
        <w:spacing w:before="240" w:after="240" w:line="4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 Направить настоящую Инструкцию в Государственную телерадиокомпанию «</w:t>
      </w:r>
      <w:r w:rsidR="003D65C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Ир» </w:t>
      </w:r>
      <w:r w:rsidR="003D65C0" w:rsidRPr="00763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руководства</w:t>
      </w:r>
      <w:r w:rsidRPr="00763C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95F890" w14:textId="158CB74C" w:rsidR="00FA39B4" w:rsidRPr="00FA39B4" w:rsidRDefault="00FA39B4" w:rsidP="00FA39B4">
      <w:pPr>
        <w:shd w:val="clear" w:color="auto" w:fill="FFFFFF"/>
        <w:spacing w:before="240" w:after="24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3. Признать утратившим силу Постановление Центральной избирательной комиссии Республики Южная Осетия от 28 февраля 2017 г. №</w:t>
      </w:r>
      <w:r w:rsidR="00AD657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9/3.</w:t>
      </w:r>
    </w:p>
    <w:p w14:paraId="22E5293B" w14:textId="3B4B1024" w:rsidR="00FA39B4" w:rsidRPr="00FA39B4" w:rsidRDefault="00FA39B4" w:rsidP="00FA39B4">
      <w:pPr>
        <w:shd w:val="clear" w:color="auto" w:fill="FFFFFF"/>
        <w:spacing w:before="240" w:after="24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4. 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государственных периодических печатных изданиях и на сайте Центральной избирательной комиссии Республики Южная Осетия в сети «Интернет». </w:t>
      </w:r>
    </w:p>
    <w:p w14:paraId="4C6B8DA8" w14:textId="77777777" w:rsidR="00FA39B4" w:rsidRPr="00FA39B4" w:rsidRDefault="00FA39B4" w:rsidP="00FA3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263BF9" w14:textId="77777777" w:rsidR="00FA39B4" w:rsidRPr="00FA39B4" w:rsidRDefault="00FA39B4" w:rsidP="00FA39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D7A669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14:paraId="0A17D3A7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избирательной комиссии</w:t>
      </w:r>
    </w:p>
    <w:p w14:paraId="4F1F6869" w14:textId="79620B06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Южная Осетия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Гагиева</w:t>
      </w:r>
      <w:proofErr w:type="spellEnd"/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14:paraId="02F56D93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94352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86CFE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</w:p>
    <w:p w14:paraId="0B1A32B4" w14:textId="77777777" w:rsidR="00FA39B4" w:rsidRPr="00FA39B4" w:rsidRDefault="00FA39B4" w:rsidP="00FA39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избирательной комиссии</w:t>
      </w:r>
    </w:p>
    <w:p w14:paraId="0717E28F" w14:textId="7901571B" w:rsidR="00FA39B4" w:rsidRPr="00FA39B4" w:rsidRDefault="00FA39B4" w:rsidP="00FA3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Южная Осетия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К.И.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39B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Авлохова</w:t>
      </w:r>
      <w:proofErr w:type="spellEnd"/>
    </w:p>
    <w:p w14:paraId="77DBCA57" w14:textId="181C5D7E" w:rsidR="00FA39B4" w:rsidRDefault="00FA39B4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133B5B41" w14:textId="67289418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1AC64180" w14:textId="42CB8ABD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15965A31" w14:textId="440EC1FF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5353652" w14:textId="6571A3BB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3A322C3" w14:textId="347966E9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306DCAD8" w14:textId="7F0B7DE8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76EA2B62" w14:textId="108F436B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31A1A3D" w14:textId="7B6D831A" w:rsidR="00EC15B3" w:rsidRDefault="00EC15B3" w:rsidP="00FA39B4">
      <w:pPr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D099772" w14:textId="5DF8F8AE" w:rsidR="00EC15B3" w:rsidRPr="000148DB" w:rsidRDefault="00570B63" w:rsidP="005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EC15B3" w:rsidRPr="000148DB">
        <w:rPr>
          <w:rFonts w:ascii="Times New Roman" w:eastAsia="Calibri" w:hAnsi="Times New Roman" w:cs="Times New Roman"/>
          <w:sz w:val="24"/>
          <w:szCs w:val="24"/>
        </w:rPr>
        <w:t>УТВЕРЖДЕНА</w:t>
      </w:r>
    </w:p>
    <w:p w14:paraId="6403BC51" w14:textId="1DE7EDDF" w:rsidR="00EC15B3" w:rsidRPr="000148DB" w:rsidRDefault="00570B63" w:rsidP="00570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EC15B3" w:rsidRPr="000148DB">
        <w:rPr>
          <w:rFonts w:ascii="Times New Roman" w:eastAsia="Calibri" w:hAnsi="Times New Roman" w:cs="Times New Roman"/>
          <w:sz w:val="24"/>
          <w:szCs w:val="24"/>
        </w:rPr>
        <w:t xml:space="preserve">Постановлением </w:t>
      </w:r>
    </w:p>
    <w:p w14:paraId="7E5C4956" w14:textId="77777777" w:rsidR="00EC15B3" w:rsidRPr="000148DB" w:rsidRDefault="00EC15B3" w:rsidP="00EC15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148DB">
        <w:rPr>
          <w:rFonts w:ascii="Times New Roman" w:eastAsia="Calibri" w:hAnsi="Times New Roman" w:cs="Times New Roman"/>
          <w:sz w:val="24"/>
          <w:szCs w:val="24"/>
        </w:rPr>
        <w:t xml:space="preserve">Центральной избирательной комиссии </w:t>
      </w:r>
    </w:p>
    <w:p w14:paraId="3576673F" w14:textId="1D54C2C2" w:rsidR="00EC15B3" w:rsidRPr="000148DB" w:rsidRDefault="00A179A3" w:rsidP="00A179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EC15B3" w:rsidRPr="000148DB">
        <w:rPr>
          <w:rFonts w:ascii="Times New Roman" w:eastAsia="Calibri" w:hAnsi="Times New Roman" w:cs="Times New Roman"/>
          <w:sz w:val="24"/>
          <w:szCs w:val="24"/>
        </w:rPr>
        <w:t>Республики Южная Осетия</w:t>
      </w:r>
    </w:p>
    <w:p w14:paraId="4384DD05" w14:textId="342398E3" w:rsidR="00630CE2" w:rsidRDefault="00630CE2" w:rsidP="00630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EC15B3" w:rsidRPr="0001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15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1F2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C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EC15B3" w:rsidRPr="000148D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C15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5B3" w:rsidRPr="00014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EE1F22">
        <w:rPr>
          <w:rFonts w:ascii="Times New Roman" w:eastAsia="Times New Roman" w:hAnsi="Times New Roman" w:cs="Times New Roman"/>
          <w:sz w:val="24"/>
          <w:szCs w:val="24"/>
          <w:lang w:eastAsia="ru-RU"/>
        </w:rPr>
        <w:t>93/8</w:t>
      </w:r>
    </w:p>
    <w:p w14:paraId="647B83A5" w14:textId="00855402" w:rsidR="00EC15B3" w:rsidRDefault="00EC15B3" w:rsidP="00EC15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49391" w14:textId="77777777" w:rsidR="00630CE2" w:rsidRPr="00FA39B4" w:rsidRDefault="00630CE2" w:rsidP="00EC15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76DBA52" w14:textId="77777777" w:rsidR="00EC15B3" w:rsidRPr="0098131E" w:rsidRDefault="00FA39B4" w:rsidP="00AD6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ИНСТРУКЦИЯ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 порядке предоставления эфирного времени на каналах </w:t>
      </w:r>
    </w:p>
    <w:p w14:paraId="64C3C042" w14:textId="77777777" w:rsidR="00EC15B3" w:rsidRPr="0098131E" w:rsidRDefault="00FA39B4" w:rsidP="00AD6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Государственной телерадиокомпании «Ир» кандидатам на должность Президента Республики Южная Осетия, политическим партиям, инициативным группам избирателей при проведении досрочных </w:t>
      </w:r>
    </w:p>
    <w:p w14:paraId="578AE5DB" w14:textId="06A0E026" w:rsidR="00EC15B3" w:rsidRPr="0098131E" w:rsidRDefault="00FA39B4" w:rsidP="00AD6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выборов Президента Республики Южная Осетия, </w:t>
      </w:r>
    </w:p>
    <w:p w14:paraId="45EE6BCF" w14:textId="0DADFE5C" w:rsidR="00FA39B4" w:rsidRPr="0098131E" w:rsidRDefault="00FA39B4" w:rsidP="00AD6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gramStart"/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назначенных</w:t>
      </w:r>
      <w:proofErr w:type="gramEnd"/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18 сентября 2026 года</w:t>
      </w:r>
    </w:p>
    <w:p w14:paraId="6703C225" w14:textId="163C0486" w:rsidR="00EC15B3" w:rsidRPr="0098131E" w:rsidRDefault="00EC15B3" w:rsidP="00AD65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863E8E" w14:textId="4D9919B4" w:rsidR="00EC15B3" w:rsidRPr="00FA39B4" w:rsidRDefault="00EC15B3" w:rsidP="00EC15B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I</w:t>
      </w:r>
      <w:r w:rsidRPr="0098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Общие положени</w:t>
      </w:r>
      <w:r w:rsidR="00DD2AB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</w:t>
      </w:r>
    </w:p>
    <w:p w14:paraId="304C491D" w14:textId="36F37B52" w:rsidR="00EC15B3" w:rsidRDefault="00EC15B3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</w:t>
      </w:r>
      <w:r w:rsidRPr="0098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Настоящая Инструкция разработана в соответствии с Конституционным законом Республики Южная Осетия «Об основных гарантиях избирательных прав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права на участие в референдуме граждан Республики Южная Осетия», Конституционным законом Республики Южная Осетия «О выборах Президента Республики Южная Осетия» и регламентирует </w:t>
      </w:r>
      <w:proofErr w:type="gramStart"/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порядок</w:t>
      </w:r>
      <w:proofErr w:type="gramEnd"/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условия предоставления эфирного времени на каналах Государственной телерадиокомпании «Ир»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(далее 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ГТРК «Ир», телерадиокомпания) для проведения предвыборной агитации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проведении досрочных выборов Пре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зидента Республики Южная Осетия, назначенных на 18 сентября 2026 года.</w:t>
      </w:r>
    </w:p>
    <w:p w14:paraId="1C6748C9" w14:textId="18AAE5C2" w:rsidR="00AD6572" w:rsidRPr="0098131E" w:rsidRDefault="00EC15B3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Государство гарантирует зарегистрированным кандидатам на должность Президента Республики Южная Осетия, политическим партиям,</w:t>
      </w:r>
      <w:r w:rsidR="003D65C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3D65C0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инициативным группам избирателей,</w:t>
      </w:r>
      <w:r w:rsidR="00FA39B4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выдвинувшим зарегистрированных канди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датов, равные условия доступа к средствам массовой информации для проведения предвыборной агитации.</w:t>
      </w:r>
    </w:p>
    <w:p w14:paraId="27DC5CAE" w14:textId="483BE02D" w:rsidR="00AD6572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Должностные лица, находящиеся на государственной службе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зарегистрированные кандидатами на должность Президента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EC42C1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Республики Южная Осетия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не вправе использовать преимущества своего служебного положения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для ограничения прав других кандидатов на равный доступ к эфиру, а также использовать выступления и интервью по вопросам служебной деятельности </w:t>
      </w:r>
      <w:r w:rsidR="001C589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прямой агитации за или против какого-либо кандидата.</w:t>
      </w:r>
    </w:p>
    <w:p w14:paraId="3F7501E4" w14:textId="33041B5A" w:rsidR="00AD6572" w:rsidRPr="0098131E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4.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ГТРК «Ир» и ее должностные лица в период предвыборной агитации обязаны обеспечивать равные условия для всех кандидатов, политических партий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воздерживаться от предпочтений в отношении какого-либо участника избирательного процесса.</w:t>
      </w:r>
    </w:p>
    <w:p w14:paraId="0F0A3319" w14:textId="77777777" w:rsidR="00AD6572" w:rsidRPr="0098131E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5.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настоящей Инструкции используются следующие основные понятия:</w:t>
      </w:r>
    </w:p>
    <w:p w14:paraId="1150C26B" w14:textId="177231CE" w:rsidR="00AD6572" w:rsidRPr="0098131E" w:rsidRDefault="00C13A87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предвыборная агитация через средства массовой информации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деятельность граждан, кандидатов, политических партий, инициативных групп избирателей</w:t>
      </w:r>
      <w:r w:rsidR="003D65C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выдвинувших зарегистрированных кандидатов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подготовке </w:t>
      </w:r>
      <w:r w:rsidR="001C589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распространению через </w:t>
      </w:r>
      <w:r w:rsidRPr="00C13A8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средства массовой информации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имеющей целью побудить избирателей к голосованию за или против кандидата (кандидатов);</w:t>
      </w:r>
    </w:p>
    <w:p w14:paraId="7BF4205E" w14:textId="23A57D6C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виды предвыборной агитации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выступление, интервью, пресс-конференция, «горячая линия», дебаты, «круглый стол», политическая реклама, показ телеочерков и видеофильмов о кандидате (за исключением художественных фильмов);</w:t>
      </w:r>
      <w:proofErr w:type="gramEnd"/>
    </w:p>
    <w:p w14:paraId="19D36B90" w14:textId="0B40E530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выступление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личное обращение (монолог) кандидата, представителя 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инициативной группы избирателей,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политической партии к избирателям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изложением предвыборной программы, если оно проходит вне рамок других агитационных мероприятий;</w:t>
      </w:r>
    </w:p>
    <w:p w14:paraId="63F2E5EA" w14:textId="517025A9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интервью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ответы кандидата, представителя политической партии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вопросы журналистов ГТРК «Ир» в ходе личной встречи;</w:t>
      </w:r>
    </w:p>
    <w:p w14:paraId="3D2B7A99" w14:textId="0A5F04EC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пресс-конференция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изложение кандидатом, представителем политической партии предвыборной программы перед представителями</w:t>
      </w:r>
      <w:r w:rsidR="00C13A87" w:rsidRPr="00C13A8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средств массовой информации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включая ответы на вопросы;</w:t>
      </w:r>
    </w:p>
    <w:p w14:paraId="7DF73B39" w14:textId="784CB24D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«горячая линия»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ответы кандидата, представителя политической партии </w:t>
      </w:r>
      <w:r w:rsidR="001C589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вопросы телезрителей и радиослушателей, задаваемые в прямом эфире;</w:t>
      </w:r>
    </w:p>
    <w:p w14:paraId="221E8255" w14:textId="6F12370D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дебаты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публичный обмен мнениями между двумя и более кандидатами, представителями политических партий по широкому кругу общественно значимых проблем;</w:t>
      </w:r>
    </w:p>
    <w:p w14:paraId="659DCCB9" w14:textId="019ADEEA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«круглый стол»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обмен мнениями, вопросами и ответами между кандидатами, представителями политических партий, представителями </w:t>
      </w:r>
      <w:r w:rsidR="00C13A87" w:rsidRPr="00C13A8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средств массовой информац</w:t>
      </w:r>
      <w:proofErr w:type="gramStart"/>
      <w:r w:rsidR="00C13A87" w:rsidRPr="00C13A8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ии</w:t>
      </w:r>
      <w:r w:rsidR="00C13A87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ау</w:t>
      </w:r>
      <w:proofErr w:type="gramEnd"/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диторией;</w:t>
      </w:r>
    </w:p>
    <w:p w14:paraId="5FA19FCB" w14:textId="72EB31AC" w:rsidR="00AD6572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политическая реклама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EC42C1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информация о кандидатах, распространяемая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использованием приемов, характерных для рекламы (броскость, лаконизм, эмоциональное воздействие), с целью формирования общественного мнения.</w:t>
      </w:r>
    </w:p>
    <w:p w14:paraId="006BD455" w14:textId="77777777" w:rsidR="005F5DC1" w:rsidRPr="00A179A3" w:rsidRDefault="00AD6572" w:rsidP="005F5DC1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6.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совместных агитационных мероприятиях (дебаты, «круглые столы») зарегистрированные кандидаты обязаны участвовать лично. </w:t>
      </w:r>
      <w:r w:rsidR="00FA39B4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кандидатов к участию в таких мероприятиях не допускаются.</w:t>
      </w:r>
    </w:p>
    <w:p w14:paraId="452397EC" w14:textId="64B550B2" w:rsidR="005F5DC1" w:rsidRPr="005F5DC1" w:rsidRDefault="00BA0153" w:rsidP="00BA0153">
      <w:pPr>
        <w:shd w:val="clear" w:color="auto" w:fill="FFFFFF"/>
        <w:spacing w:before="100" w:beforeAutospacing="1" w:after="0" w:line="420" w:lineRule="atLeast"/>
        <w:ind w:firstLine="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                      </w:t>
      </w:r>
      <w:r w:rsidR="00AD6572"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II</w:t>
      </w:r>
      <w:r w:rsidR="00AD6572"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 Порядок предоставления бесплатного</w:t>
      </w:r>
    </w:p>
    <w:p w14:paraId="70890D31" w14:textId="43BD7F98" w:rsidR="00AD6572" w:rsidRPr="00FA39B4" w:rsidRDefault="00AD6572" w:rsidP="005F5DC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 платного эфирного времени</w:t>
      </w:r>
    </w:p>
    <w:p w14:paraId="23E6F586" w14:textId="34F95852" w:rsidR="00AD6572" w:rsidRDefault="00AD6572" w:rsidP="0098131E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21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7. </w:t>
      </w:r>
      <w:r w:rsidR="0098131E"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Зарегистрированные кандидаты на должность Президента Р</w:t>
      </w:r>
      <w:r w:rsidR="00B01D4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еспублики Южная Осетия, </w:t>
      </w:r>
      <w:r w:rsidR="0098131E"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имеют право на предоставление им </w:t>
      </w:r>
      <w:r w:rsidR="0098131E" w:rsidRPr="002421CA">
        <w:rPr>
          <w:rStyle w:val="ab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бесплатного</w:t>
      </w:r>
      <w:r w:rsidR="0098131E"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и платного эфирного времени на каналах ГТРК «Ир» на равных основаниях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(продолжительность, время выхода в эфир, условия оплаты).</w:t>
      </w:r>
    </w:p>
    <w:p w14:paraId="14772B2F" w14:textId="22F46052" w:rsidR="00A05A0D" w:rsidRPr="00A179A3" w:rsidRDefault="00AD6572" w:rsidP="00A05A0D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A05A0D" w:rsidRPr="00A179A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Политические партии, выдвинувшие зарегистрированных кандидатов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C5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инициативные</w:t>
      </w:r>
      <w:r w:rsidR="00A05A0D" w:rsidRPr="00A179A3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5A0D" w:rsidRPr="00A179A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группы избирателей, выдвинувшие зарегистрированных кандидатов,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имеют право на предоставление </w:t>
      </w:r>
      <w:r w:rsidR="00A179A3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>им платного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эфирного времени </w:t>
      </w:r>
      <w:r w:rsidR="001C5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каналах ГТРК «Ир» на равных основаниях</w:t>
      </w:r>
      <w:r w:rsidR="00A05A0D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(продолжительность, время выхода в эфир, условия оплаты).</w:t>
      </w:r>
    </w:p>
    <w:p w14:paraId="35BFBFED" w14:textId="1E1EBFCB" w:rsidR="0098131E" w:rsidRDefault="0098131E" w:rsidP="001A27E6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Платное</w:t>
      </w:r>
      <w:r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 эфирное время для </w:t>
      </w:r>
      <w:r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политических партий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179A3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инициативных групп</w:t>
      </w:r>
      <w:r w:rsidR="00A05A0D" w:rsidRPr="00A179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избирателей, выдвинувших зарегистрированных кандидатов </w:t>
      </w:r>
      <w:r w:rsidR="00A05A0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предоставляется</w:t>
      </w:r>
      <w:r w:rsidR="00F305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</w:t>
      </w:r>
      <w:r w:rsidR="001C589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                      </w:t>
      </w:r>
      <w:r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 договорной основе. </w:t>
      </w:r>
      <w:r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Оплата платного эфирного в</w:t>
      </w:r>
      <w:r w:rsidR="00A05A0D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ремени для политической партии, </w:t>
      </w:r>
      <w:r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а также для </w:t>
      </w:r>
      <w:r w:rsidR="00A05A0D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инициативной группы избирателей</w:t>
      </w:r>
      <w:r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осуществляется исключительно </w:t>
      </w:r>
      <w:r w:rsidR="001C5895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                    </w:t>
      </w:r>
      <w:r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за счет средств избирательного фонда соответствующего кандидата</w:t>
      </w:r>
      <w:r w:rsidRPr="00A179A3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  <w:r w:rsidRPr="002421C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Иные денежные средства для оплаты эфира использовать запрещено.</w:t>
      </w:r>
    </w:p>
    <w:p w14:paraId="357B1256" w14:textId="547ACBE3" w:rsidR="00AD6572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9.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Общий объем </w:t>
      </w:r>
      <w:r w:rsidR="00FA39B4" w:rsidRPr="00A179A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бесплатного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эфирного времени, выделяемого ГТРК «Ир»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проведения агитации</w:t>
      </w:r>
      <w:r w:rsidR="00A05A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05A0D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зарегистрированному кандидату на должность Президента </w:t>
      </w:r>
      <w:r w:rsidR="00A05A0D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Южная Осетия</w:t>
      </w:r>
      <w:r w:rsidR="00FA39B4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должен составлять не менее 30 минут в рабочие дни на каждом из задействованных каналов (телевидения и радио). Это время должно приходиться на период, когда программы собирают наибольшую аудиторию.</w:t>
      </w:r>
    </w:p>
    <w:p w14:paraId="3A656015" w14:textId="6EE212FE" w:rsidR="00FE0696" w:rsidRPr="0098131E" w:rsidRDefault="00AD6572" w:rsidP="00FE0696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10.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менее половины (1/2) общего объема бесплатного эфирного времени отводится для проведения совместных агитационных мероприятий (дебатов, «круглых столов»). Все зарегистрированные кандидаты должны быть допущены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 использованию этой части эфирного времени на равных основаниях. Если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результате распределения на каждого кандидата из общего объема бесплатного эфирного времени приходится менее 5 минут, правило об обязательном проведении совместных мероприятий не применяется.</w:t>
      </w:r>
    </w:p>
    <w:p w14:paraId="7D9CB51B" w14:textId="6D74B14A" w:rsidR="00AD6572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11.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ГТРК «Ир» обязана зарезервировать </w:t>
      </w:r>
      <w:r w:rsidR="00FA39B4" w:rsidRPr="00D321F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платное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эфирное время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проведения агитации. Общий объем резервируемого платного эфирного времени не может быть меньше общего объема бесплатного эфирного времени, но не должен превышать его более чем в два раза. Размер и условия оплаты должны быть едиными для всех кандидатов и политических партий</w:t>
      </w:r>
      <w:r w:rsidR="00A05A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инициативных групп избирателей, выдвинувших зарегистрированного кандидата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EE115B7" w14:textId="39EAEDE4" w:rsidR="00FE0696" w:rsidRPr="00A179A3" w:rsidRDefault="00AD6572" w:rsidP="00FE0696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FE0696" w:rsidRPr="00A179A3">
        <w:rPr>
          <w:rFonts w:ascii="Times New Roman" w:hAnsi="Times New Roman" w:cs="Times New Roman"/>
          <w:sz w:val="28"/>
          <w:szCs w:val="28"/>
        </w:rPr>
        <w:t>ГТРК «Ир» обязана по завершении периода выдвижения кандидатов опубликовать и представить в ЦИК РЮО сведения о размере и условиях оплаты эфирного времени.</w:t>
      </w:r>
    </w:p>
    <w:p w14:paraId="02265805" w14:textId="4C342E50" w:rsidR="00C13A87" w:rsidRPr="00C13A87" w:rsidRDefault="00AD6572" w:rsidP="00C13A87">
      <w:pPr>
        <w:shd w:val="clear" w:color="auto" w:fill="FFFFFF"/>
        <w:spacing w:before="100" w:beforeAutospacing="1" w:after="0" w:line="420" w:lineRule="atLeast"/>
        <w:ind w:firstLine="851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III</w:t>
      </w: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 График предоставления эфирного времени</w:t>
      </w:r>
    </w:p>
    <w:p w14:paraId="084B1C5C" w14:textId="503D87B6" w:rsidR="00AD6572" w:rsidRPr="00FA39B4" w:rsidRDefault="00AD6572" w:rsidP="00C13A87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 процедура его утверждения</w:t>
      </w:r>
    </w:p>
    <w:p w14:paraId="62A4667A" w14:textId="5648DB8C" w:rsidR="00AD6572" w:rsidRPr="0098131E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13.</w:t>
      </w:r>
      <w:r w:rsidRPr="0098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Бесплатное эфирное время предоставляется в соответствии с графиком, утверждаемым </w:t>
      </w:r>
      <w:r w:rsidR="0086626F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4440CDF" w14:textId="31DC6743" w:rsidR="00D82F01" w:rsidRDefault="00AD6572" w:rsidP="00D82F01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14.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График составляется руководством ГТРК «Ир» на основании результатов жеребьевки. Жеребьевка проводится </w:t>
      </w:r>
      <w:r w:rsidR="0086626F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среди кандидатов </w:t>
      </w:r>
      <w:r w:rsidR="00F84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   или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их уполномоченных представителей, уполномоченных представителей политических партий в присутствии членов ЦИК </w:t>
      </w:r>
      <w:r w:rsidR="0086626F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РЮО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представителей ГТРК «Ир». В ходе жеребьевки распределяются даты, время выхода в эфир и виды агитационных мероприятий.</w:t>
      </w:r>
    </w:p>
    <w:p w14:paraId="69A22795" w14:textId="577A921B" w:rsidR="00D82F01" w:rsidRPr="00D82F01" w:rsidRDefault="00AD6572" w:rsidP="00D82F01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82F0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15. </w:t>
      </w:r>
      <w:r w:rsidR="00D82F01" w:rsidRPr="00D82F01">
        <w:rPr>
          <w:rFonts w:ascii="Times New Roman" w:hAnsi="Times New Roman" w:cs="Times New Roman"/>
          <w:color w:val="0F1115"/>
          <w:sz w:val="28"/>
          <w:szCs w:val="28"/>
        </w:rPr>
        <w:t xml:space="preserve">Утвержденный ЦИК РЮО график предоставления бесплатного эфирного времени подлежит обязательному опубликованию в государственных периодических печатных изданиях Республики Южная Осетия и на сайте Центральной избирательной комиссии Республики Южная Осетия в сети «Интернет» не </w:t>
      </w:r>
      <w:proofErr w:type="gramStart"/>
      <w:r w:rsidR="00D82F01" w:rsidRPr="00D82F01">
        <w:rPr>
          <w:rFonts w:ascii="Times New Roman" w:hAnsi="Times New Roman" w:cs="Times New Roman"/>
          <w:color w:val="0F1115"/>
          <w:sz w:val="28"/>
          <w:szCs w:val="28"/>
        </w:rPr>
        <w:t>позднее</w:t>
      </w:r>
      <w:proofErr w:type="gramEnd"/>
      <w:r w:rsidR="00D82F01" w:rsidRPr="00D82F01">
        <w:rPr>
          <w:rFonts w:ascii="Times New Roman" w:hAnsi="Times New Roman" w:cs="Times New Roman"/>
          <w:color w:val="0F1115"/>
          <w:sz w:val="28"/>
          <w:szCs w:val="28"/>
        </w:rPr>
        <w:t xml:space="preserve"> чем на второй день после его утверждения.</w:t>
      </w:r>
    </w:p>
    <w:p w14:paraId="27D4DEF7" w14:textId="77777777" w:rsidR="00AD6572" w:rsidRPr="0098131E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16.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утверждения графика заявления от кандидатов об изменении времени или даты выхода в эфир ГТРК «Ир» не принимаются и не рассматриваются.</w:t>
      </w:r>
    </w:p>
    <w:p w14:paraId="32A2F427" w14:textId="7BE9C20F" w:rsidR="00FA39B4" w:rsidRDefault="00AD6572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17.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Основанием для предоставления кандидату бесплатного</w:t>
      </w:r>
      <w:r w:rsidR="006750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6750C6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платного</w:t>
      </w:r>
      <w:r w:rsidR="00FA39B4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эфирного времени является его письменное заявление (либо заявление </w:t>
      </w:r>
      <w:r w:rsidR="00F84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его доверенного лица, уполномоченного представителя политической партии), поданное руководителю ГТРК «Ир» до проведения жеребьевки. Отказ </w:t>
      </w:r>
      <w:r w:rsidR="00F84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предоставлении гарантированного законом бесплатного эфирного времени может быть обжалован в </w:t>
      </w:r>
      <w:r w:rsidR="0086626F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Верховный Суд Республики Южная Осетия.</w:t>
      </w:r>
    </w:p>
    <w:p w14:paraId="10C7B8F7" w14:textId="5F84E01A" w:rsidR="00AD6572" w:rsidRPr="00FA39B4" w:rsidRDefault="00AD6572" w:rsidP="00AD6572">
      <w:pPr>
        <w:shd w:val="clear" w:color="auto" w:fill="FFFFFF"/>
        <w:spacing w:before="100" w:beforeAutospacing="1"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IV</w:t>
      </w: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 Условия проведения агитации в эфире</w:t>
      </w:r>
    </w:p>
    <w:p w14:paraId="430DEE0F" w14:textId="6632C9C6" w:rsidR="00D82F01" w:rsidRPr="0098131E" w:rsidRDefault="00AD6572" w:rsidP="00D82F01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18.</w:t>
      </w:r>
      <w:r w:rsidRPr="009813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Кандидат в пределах предоставленного ему времени </w:t>
      </w:r>
      <w:r w:rsidR="00FA39B4" w:rsidRPr="00A179A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определяет форму, характер и содержание своей агитации.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 этом агитационные материалы не должны содержать призывы к насильственному изменению конституционного строя, нарушению целостности государства, пропаганду социального, расового, национального, религиозного или языкового превосходства, возбуждать ненависть и вражду.</w:t>
      </w:r>
    </w:p>
    <w:p w14:paraId="510DD26C" w14:textId="2CBFA24B" w:rsidR="00CD539D" w:rsidRPr="00CD539D" w:rsidRDefault="008B112F" w:rsidP="00CD539D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19. 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Предоставление платного эфирного времени осуществляется на основании договора, заключенного между ГТРК «Ир» и кандидатом (его уполномоченным представителем по финансовым вопросам) </w:t>
      </w:r>
      <w:r w:rsidR="0098131E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или уполномоченным представителем политической партии (инициативной группы</w:t>
      </w:r>
      <w:r w:rsidR="002421CA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избирателей</w:t>
      </w:r>
      <w:r w:rsidR="0098131E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)</w:t>
      </w:r>
      <w:r w:rsidR="0098131E" w:rsidRPr="00A179A3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.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В договоре указываются </w:t>
      </w:r>
      <w:r w:rsidR="0098131E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 агитации, дата и время выхода в эфир, продолжительность, размер и порядок оплаты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 Оплата должна производиться </w:t>
      </w:r>
      <w:r w:rsidR="0098131E" w:rsidRPr="00A179A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исключительно со специального избирательного счета кандидата</w:t>
      </w:r>
      <w:r w:rsidR="0098131E" w:rsidRPr="00A179A3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полном объеме до момента предоставления эфирного времени.</w:t>
      </w:r>
    </w:p>
    <w:p w14:paraId="5EA66496" w14:textId="64FDBCD6" w:rsidR="0098131E" w:rsidRPr="0098131E" w:rsidRDefault="008B112F" w:rsidP="00630CE2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20. 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ГТРК «Ир» обязана вести раздельный учет предоставленного бесплатного и платного эфирного времени. В случае предоставления платного эфирного времени 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lastRenderedPageBreak/>
        <w:t>политической партии или инициативной группе, в учете обязательно указывается </w:t>
      </w:r>
      <w:r w:rsidR="0098131E" w:rsidRPr="00550673">
        <w:rPr>
          <w:rStyle w:val="ab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номер специального избирательного счета кандидата</w:t>
      </w:r>
      <w:r w:rsidR="0098131E" w:rsidRPr="00550673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с</w:t>
      </w:r>
      <w:r w:rsidR="0098131E" w:rsidRPr="009813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которого произведена оплата.</w:t>
      </w:r>
    </w:p>
    <w:p w14:paraId="0116ECFF" w14:textId="6BFAC6DD" w:rsidR="00CD539D" w:rsidRPr="0098131E" w:rsidRDefault="008B112F" w:rsidP="00CD539D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21.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Запрещается прерывать агитационные программы рекламой товаров, работ и услуг. Не допускается прерывать трансляцию бесплатной агитации платной агитацией, а также программами с участием других кандидатов.</w:t>
      </w:r>
    </w:p>
    <w:p w14:paraId="4CC21DB1" w14:textId="28CE963E" w:rsidR="008B112F" w:rsidRPr="0098131E" w:rsidRDefault="008B112F" w:rsidP="00392E77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22.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Ведущий агитационной программы назначается телерадиокомпанией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не вправе:</w:t>
      </w:r>
    </w:p>
    <w:p w14:paraId="3C8304EB" w14:textId="02DD9DBB" w:rsidR="008B112F" w:rsidRPr="0098131E" w:rsidRDefault="00FA39B4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необоснованно ограничивать время выступления кандидата, если </w:t>
      </w:r>
      <w:r w:rsidR="000C4B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связано с окончанием отведенного для программы эфирного времени;</w:t>
      </w:r>
    </w:p>
    <w:p w14:paraId="5DA94D2C" w14:textId="77777777" w:rsidR="00B434FD" w:rsidRDefault="00FA39B4" w:rsidP="00B434FD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отдавать предпочтение кому-либо из участников.</w:t>
      </w:r>
    </w:p>
    <w:p w14:paraId="6B4C5047" w14:textId="0AA456F9" w:rsidR="008B112F" w:rsidRPr="0098131E" w:rsidRDefault="008B112F" w:rsidP="00B434FD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23.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 агитационной программы обязан соблюдать порядок проведения передачи, вести дискуссию в рамках этических норм, не допускать оскорбительных или заведомо ложных высказываний в адрес других участников.</w:t>
      </w:r>
    </w:p>
    <w:p w14:paraId="680798A1" w14:textId="43026C19" w:rsidR="008B112F" w:rsidRDefault="008B112F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24.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Политическая реклама в эфире должна быть узнаваемой и содержать четкое указание, в интересах какого кандидата она распространяется. Включение политической рекламы в новостные и информационные блоки не допускается.</w:t>
      </w:r>
    </w:p>
    <w:p w14:paraId="4BE940DC" w14:textId="532F6219" w:rsidR="00FA39B4" w:rsidRPr="0098131E" w:rsidRDefault="008B112F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25.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Информационные программы ГТРК «Ир», освещая ход избирательной кампании, не вправе отдавать предпочтение какому-либо кандидату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 политической партии, в том числе по времени освещения их деятельности.</w:t>
      </w:r>
    </w:p>
    <w:p w14:paraId="64578CB7" w14:textId="77777777" w:rsidR="00630CE2" w:rsidRDefault="008B112F" w:rsidP="00630CE2">
      <w:pPr>
        <w:shd w:val="clear" w:color="auto" w:fill="FFFFFF"/>
        <w:spacing w:before="100" w:beforeAutospacing="1" w:after="0" w:line="420" w:lineRule="atLeast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en-US" w:eastAsia="ru-RU"/>
        </w:rPr>
        <w:t>V</w:t>
      </w:r>
      <w:r w:rsidRPr="0098131E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 Организация контроля, разрешение споров и ответственность</w:t>
      </w:r>
    </w:p>
    <w:p w14:paraId="216D506F" w14:textId="45326B52" w:rsidR="009B5649" w:rsidRPr="009B5649" w:rsidRDefault="008B112F" w:rsidP="009B5649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26. </w:t>
      </w:r>
      <w:proofErr w:type="gramStart"/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Контроль за</w:t>
      </w:r>
      <w:proofErr w:type="gramEnd"/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соблюдением порядка проведения предвыборной агитации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каналах ГТРК «Ир» осуществляется 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ЦИК 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РЮО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вправе создавать рабочие группы с привлечением специалистов в области права и СМИ </w:t>
      </w:r>
      <w:r w:rsidR="000C4B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мониторинга эфира.</w:t>
      </w:r>
    </w:p>
    <w:p w14:paraId="20600634" w14:textId="7284C9BA" w:rsidR="008B112F" w:rsidRPr="0098131E" w:rsidRDefault="008B112F" w:rsidP="00630CE2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27.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выявлении нарушений установленного порядка 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вправе:</w:t>
      </w:r>
    </w:p>
    <w:p w14:paraId="21505679" w14:textId="77777777" w:rsidR="008B112F" w:rsidRPr="0098131E" w:rsidRDefault="00FA39B4" w:rsidP="00630CE2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вынести предупреждение кандидату или политической партии;</w:t>
      </w:r>
    </w:p>
    <w:p w14:paraId="5B7FA4F8" w14:textId="11213E97" w:rsidR="008B112F" w:rsidRPr="0098131E" w:rsidRDefault="00FA39B4" w:rsidP="00630CE2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обратиться в правоохранительные органы или суд с представлением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пресечении противоправной агитационной деятельности;</w:t>
      </w:r>
    </w:p>
    <w:p w14:paraId="02FAB370" w14:textId="3F2B4579" w:rsidR="008B112F" w:rsidRDefault="00FA39B4" w:rsidP="00630CE2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обратиться в Верховный Суд Республики Южная Осетия с представлением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</w:t>
      </w:r>
      <w:r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 отмене регистрации кандидата в случаях, предусмотренных законодательством.</w:t>
      </w:r>
    </w:p>
    <w:p w14:paraId="396F0F0E" w14:textId="37659AF3" w:rsidR="008B112F" w:rsidRDefault="008B112F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28.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Действия должностных лиц ГТРК «Ир», нарушающие установленный порядок, могут быть обжалованы кандидатами и политическими партиями </w:t>
      </w:r>
      <w:r w:rsidR="000C4B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в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Верховный Суд Республики Южная Осетия.</w:t>
      </w:r>
    </w:p>
    <w:p w14:paraId="667EC7C3" w14:textId="335ED0F4" w:rsidR="009B5649" w:rsidRPr="0098131E" w:rsidRDefault="008B112F" w:rsidP="009B5649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29.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Руководители ГТРК «Ир» обязаны представлять в 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ЦИК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запрашиваемые сведения об использовании эфирного времени в </w:t>
      </w:r>
      <w:r w:rsidR="00FA39B4" w:rsidRPr="00392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трех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дней </w:t>
      </w:r>
      <w:r w:rsidR="000C4B1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 дня получения запроса. По мотивированному представлению ЦИК</w:t>
      </w:r>
      <w:r w:rsidR="00720480"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РЮО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руководитель телерадиокомпании может отстранить от работы по освещению выборов журналистов и должностных лиц, допустивших нарушения.</w:t>
      </w:r>
    </w:p>
    <w:p w14:paraId="45C3BC7D" w14:textId="1E8A64EF" w:rsidR="00FA39B4" w:rsidRPr="00FA39B4" w:rsidRDefault="008B112F" w:rsidP="00916EC4">
      <w:pPr>
        <w:shd w:val="clear" w:color="auto" w:fill="FFFFFF"/>
        <w:spacing w:before="100" w:beforeAutospacing="1" w:after="0" w:line="420" w:lineRule="atLeast"/>
        <w:ind w:firstLine="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13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30.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 воспрепятствование свободному ведению агитации, а также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 злоупотребление правом на агитацию, выразившееся в распространении </w:t>
      </w:r>
      <w:r w:rsidR="00F305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       </w:t>
      </w:r>
      <w:r w:rsidR="00FA39B4" w:rsidRPr="00FA39B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соответствующих действительности и порочащих честь и достоинство сведений, виновные лица несут ответственность, предусмотренную законодательством Республики Южная Осетия.</w:t>
      </w:r>
    </w:p>
    <w:p w14:paraId="69B2F2E1" w14:textId="77777777" w:rsidR="00445E46" w:rsidRPr="0098131E" w:rsidRDefault="00445E46" w:rsidP="00916EC4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sectPr w:rsidR="00445E46" w:rsidRPr="0098131E" w:rsidSect="00630CE2">
      <w:pgSz w:w="11906" w:h="16838"/>
      <w:pgMar w:top="993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1A888" w14:textId="77777777" w:rsidR="00856712" w:rsidRDefault="00856712" w:rsidP="00171362">
      <w:pPr>
        <w:spacing w:after="0" w:line="240" w:lineRule="auto"/>
      </w:pPr>
      <w:r>
        <w:separator/>
      </w:r>
    </w:p>
  </w:endnote>
  <w:endnote w:type="continuationSeparator" w:id="0">
    <w:p w14:paraId="5BED48D1" w14:textId="77777777" w:rsidR="00856712" w:rsidRDefault="00856712" w:rsidP="0017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571641" w14:textId="77777777" w:rsidR="00856712" w:rsidRDefault="00856712" w:rsidP="00171362">
      <w:pPr>
        <w:spacing w:after="0" w:line="240" w:lineRule="auto"/>
      </w:pPr>
      <w:r>
        <w:separator/>
      </w:r>
    </w:p>
  </w:footnote>
  <w:footnote w:type="continuationSeparator" w:id="0">
    <w:p w14:paraId="038E3917" w14:textId="77777777" w:rsidR="00856712" w:rsidRDefault="00856712" w:rsidP="00171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957"/>
    <w:multiLevelType w:val="multilevel"/>
    <w:tmpl w:val="F5FA1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333B4"/>
    <w:multiLevelType w:val="multilevel"/>
    <w:tmpl w:val="9AFADC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D146E"/>
    <w:multiLevelType w:val="multilevel"/>
    <w:tmpl w:val="E24E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2333F"/>
    <w:multiLevelType w:val="multilevel"/>
    <w:tmpl w:val="59D4B57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D6CDE"/>
    <w:multiLevelType w:val="multilevel"/>
    <w:tmpl w:val="C4EE84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E238B"/>
    <w:multiLevelType w:val="multilevel"/>
    <w:tmpl w:val="7D7EDE6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5A7E97"/>
    <w:multiLevelType w:val="multilevel"/>
    <w:tmpl w:val="60DE79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7C24D1"/>
    <w:multiLevelType w:val="multilevel"/>
    <w:tmpl w:val="52E8221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7761D"/>
    <w:multiLevelType w:val="multilevel"/>
    <w:tmpl w:val="2628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9D34F7"/>
    <w:multiLevelType w:val="multilevel"/>
    <w:tmpl w:val="4978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01BD3"/>
    <w:multiLevelType w:val="multilevel"/>
    <w:tmpl w:val="46BE46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755AE7"/>
    <w:multiLevelType w:val="multilevel"/>
    <w:tmpl w:val="0E2C23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B676B"/>
    <w:multiLevelType w:val="multilevel"/>
    <w:tmpl w:val="A620CA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881DC9"/>
    <w:multiLevelType w:val="multilevel"/>
    <w:tmpl w:val="B066E7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3D33A4"/>
    <w:multiLevelType w:val="multilevel"/>
    <w:tmpl w:val="CE120F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8304BC"/>
    <w:multiLevelType w:val="multilevel"/>
    <w:tmpl w:val="972AB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FF0913"/>
    <w:multiLevelType w:val="multilevel"/>
    <w:tmpl w:val="AD1C98E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094002"/>
    <w:multiLevelType w:val="multilevel"/>
    <w:tmpl w:val="AAEA5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1A116F"/>
    <w:multiLevelType w:val="multilevel"/>
    <w:tmpl w:val="F364D7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305AAA"/>
    <w:multiLevelType w:val="multilevel"/>
    <w:tmpl w:val="E40E6E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02C97"/>
    <w:multiLevelType w:val="multilevel"/>
    <w:tmpl w:val="BBFAD81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D44358"/>
    <w:multiLevelType w:val="multilevel"/>
    <w:tmpl w:val="A8BA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F2229B"/>
    <w:multiLevelType w:val="multilevel"/>
    <w:tmpl w:val="94C0F3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2F4FED"/>
    <w:multiLevelType w:val="multilevel"/>
    <w:tmpl w:val="1D9AE3B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A4411B"/>
    <w:multiLevelType w:val="multilevel"/>
    <w:tmpl w:val="DAC69F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033BA2"/>
    <w:multiLevelType w:val="multilevel"/>
    <w:tmpl w:val="01069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8C77EC"/>
    <w:multiLevelType w:val="multilevel"/>
    <w:tmpl w:val="C480E4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2"/>
  </w:num>
  <w:num w:numId="5">
    <w:abstractNumId w:val="26"/>
  </w:num>
  <w:num w:numId="6">
    <w:abstractNumId w:val="20"/>
  </w:num>
  <w:num w:numId="7">
    <w:abstractNumId w:val="8"/>
  </w:num>
  <w:num w:numId="8">
    <w:abstractNumId w:val="9"/>
  </w:num>
  <w:num w:numId="9">
    <w:abstractNumId w:val="25"/>
  </w:num>
  <w:num w:numId="10">
    <w:abstractNumId w:val="10"/>
  </w:num>
  <w:num w:numId="11">
    <w:abstractNumId w:val="2"/>
  </w:num>
  <w:num w:numId="12">
    <w:abstractNumId w:val="0"/>
  </w:num>
  <w:num w:numId="13">
    <w:abstractNumId w:val="14"/>
  </w:num>
  <w:num w:numId="14">
    <w:abstractNumId w:val="1"/>
  </w:num>
  <w:num w:numId="15">
    <w:abstractNumId w:val="7"/>
  </w:num>
  <w:num w:numId="16">
    <w:abstractNumId w:val="24"/>
  </w:num>
  <w:num w:numId="17">
    <w:abstractNumId w:val="11"/>
  </w:num>
  <w:num w:numId="18">
    <w:abstractNumId w:val="23"/>
  </w:num>
  <w:num w:numId="19">
    <w:abstractNumId w:val="13"/>
  </w:num>
  <w:num w:numId="20">
    <w:abstractNumId w:val="18"/>
  </w:num>
  <w:num w:numId="21">
    <w:abstractNumId w:val="4"/>
  </w:num>
  <w:num w:numId="22">
    <w:abstractNumId w:val="6"/>
  </w:num>
  <w:num w:numId="23">
    <w:abstractNumId w:val="16"/>
  </w:num>
  <w:num w:numId="24">
    <w:abstractNumId w:val="12"/>
  </w:num>
  <w:num w:numId="25">
    <w:abstractNumId w:val="19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29"/>
    <w:rsid w:val="00003DE1"/>
    <w:rsid w:val="000148DB"/>
    <w:rsid w:val="0005542A"/>
    <w:rsid w:val="00056D92"/>
    <w:rsid w:val="00063145"/>
    <w:rsid w:val="00076F6E"/>
    <w:rsid w:val="00090114"/>
    <w:rsid w:val="000C111C"/>
    <w:rsid w:val="000C4B13"/>
    <w:rsid w:val="000E351D"/>
    <w:rsid w:val="000F3309"/>
    <w:rsid w:val="00124899"/>
    <w:rsid w:val="00140382"/>
    <w:rsid w:val="001530BD"/>
    <w:rsid w:val="00171362"/>
    <w:rsid w:val="001769B4"/>
    <w:rsid w:val="001802EC"/>
    <w:rsid w:val="0019111C"/>
    <w:rsid w:val="001A1DDA"/>
    <w:rsid w:val="001A27E6"/>
    <w:rsid w:val="001A30DC"/>
    <w:rsid w:val="001C5895"/>
    <w:rsid w:val="001E1738"/>
    <w:rsid w:val="00202571"/>
    <w:rsid w:val="00210D1D"/>
    <w:rsid w:val="002243C1"/>
    <w:rsid w:val="002421CA"/>
    <w:rsid w:val="00246367"/>
    <w:rsid w:val="00272CE7"/>
    <w:rsid w:val="00283EAA"/>
    <w:rsid w:val="002C307B"/>
    <w:rsid w:val="002C34A1"/>
    <w:rsid w:val="003277FC"/>
    <w:rsid w:val="00357AC9"/>
    <w:rsid w:val="0036125D"/>
    <w:rsid w:val="00376423"/>
    <w:rsid w:val="00392E77"/>
    <w:rsid w:val="00394F10"/>
    <w:rsid w:val="003D65C0"/>
    <w:rsid w:val="003F59D5"/>
    <w:rsid w:val="00405636"/>
    <w:rsid w:val="00445E46"/>
    <w:rsid w:val="00453B8E"/>
    <w:rsid w:val="00462C45"/>
    <w:rsid w:val="004931DF"/>
    <w:rsid w:val="00497104"/>
    <w:rsid w:val="004F491D"/>
    <w:rsid w:val="00510587"/>
    <w:rsid w:val="00532F91"/>
    <w:rsid w:val="00533DE8"/>
    <w:rsid w:val="00550673"/>
    <w:rsid w:val="00555F2A"/>
    <w:rsid w:val="00570B63"/>
    <w:rsid w:val="00587F8A"/>
    <w:rsid w:val="005911D6"/>
    <w:rsid w:val="005B2279"/>
    <w:rsid w:val="005F3D85"/>
    <w:rsid w:val="005F5DC1"/>
    <w:rsid w:val="006073C1"/>
    <w:rsid w:val="006122C2"/>
    <w:rsid w:val="0062174E"/>
    <w:rsid w:val="00630CE2"/>
    <w:rsid w:val="00650252"/>
    <w:rsid w:val="006750C6"/>
    <w:rsid w:val="006B2C3F"/>
    <w:rsid w:val="006C0B77"/>
    <w:rsid w:val="006E024B"/>
    <w:rsid w:val="00703EDB"/>
    <w:rsid w:val="00720480"/>
    <w:rsid w:val="007261D6"/>
    <w:rsid w:val="00763C3D"/>
    <w:rsid w:val="00793DAC"/>
    <w:rsid w:val="00796B80"/>
    <w:rsid w:val="00806368"/>
    <w:rsid w:val="00807571"/>
    <w:rsid w:val="0081608F"/>
    <w:rsid w:val="00817DE9"/>
    <w:rsid w:val="00823FC9"/>
    <w:rsid w:val="008242FF"/>
    <w:rsid w:val="00856712"/>
    <w:rsid w:val="0086626F"/>
    <w:rsid w:val="00870751"/>
    <w:rsid w:val="00882AA1"/>
    <w:rsid w:val="008A3178"/>
    <w:rsid w:val="008B112F"/>
    <w:rsid w:val="008C2BA7"/>
    <w:rsid w:val="00914F0F"/>
    <w:rsid w:val="00916EC4"/>
    <w:rsid w:val="00922C48"/>
    <w:rsid w:val="0093439E"/>
    <w:rsid w:val="00972B95"/>
    <w:rsid w:val="0097599A"/>
    <w:rsid w:val="0098131E"/>
    <w:rsid w:val="009A5146"/>
    <w:rsid w:val="009B5649"/>
    <w:rsid w:val="009B7C7A"/>
    <w:rsid w:val="009C28F6"/>
    <w:rsid w:val="00A05A0D"/>
    <w:rsid w:val="00A179A3"/>
    <w:rsid w:val="00A2639C"/>
    <w:rsid w:val="00A35281"/>
    <w:rsid w:val="00A44FF2"/>
    <w:rsid w:val="00A46584"/>
    <w:rsid w:val="00A51A15"/>
    <w:rsid w:val="00AA1034"/>
    <w:rsid w:val="00AA1AA8"/>
    <w:rsid w:val="00AA2E8F"/>
    <w:rsid w:val="00AC31F3"/>
    <w:rsid w:val="00AD6572"/>
    <w:rsid w:val="00B01D4A"/>
    <w:rsid w:val="00B434FD"/>
    <w:rsid w:val="00B55D5A"/>
    <w:rsid w:val="00B90784"/>
    <w:rsid w:val="00B915B7"/>
    <w:rsid w:val="00BA0153"/>
    <w:rsid w:val="00BD109C"/>
    <w:rsid w:val="00C13A87"/>
    <w:rsid w:val="00C21991"/>
    <w:rsid w:val="00C23DCD"/>
    <w:rsid w:val="00C30033"/>
    <w:rsid w:val="00C56907"/>
    <w:rsid w:val="00C60A5B"/>
    <w:rsid w:val="00CB4175"/>
    <w:rsid w:val="00CD539D"/>
    <w:rsid w:val="00D246BF"/>
    <w:rsid w:val="00D321F0"/>
    <w:rsid w:val="00D82F01"/>
    <w:rsid w:val="00D85ACB"/>
    <w:rsid w:val="00D91C81"/>
    <w:rsid w:val="00DA468D"/>
    <w:rsid w:val="00DA52B3"/>
    <w:rsid w:val="00DA5A29"/>
    <w:rsid w:val="00DA68CE"/>
    <w:rsid w:val="00DD2AB0"/>
    <w:rsid w:val="00E40488"/>
    <w:rsid w:val="00E53AFD"/>
    <w:rsid w:val="00E603BE"/>
    <w:rsid w:val="00E60F5E"/>
    <w:rsid w:val="00E95099"/>
    <w:rsid w:val="00EA59DF"/>
    <w:rsid w:val="00EB0C16"/>
    <w:rsid w:val="00EB3A4B"/>
    <w:rsid w:val="00EC15B3"/>
    <w:rsid w:val="00EC42C1"/>
    <w:rsid w:val="00EE1E86"/>
    <w:rsid w:val="00EE1F22"/>
    <w:rsid w:val="00EE4070"/>
    <w:rsid w:val="00EE43DA"/>
    <w:rsid w:val="00EE4B2E"/>
    <w:rsid w:val="00EF2368"/>
    <w:rsid w:val="00EF52F3"/>
    <w:rsid w:val="00F12C76"/>
    <w:rsid w:val="00F30596"/>
    <w:rsid w:val="00F61AF8"/>
    <w:rsid w:val="00F63630"/>
    <w:rsid w:val="00F656A3"/>
    <w:rsid w:val="00F84627"/>
    <w:rsid w:val="00FA39B4"/>
    <w:rsid w:val="00FB2FDD"/>
    <w:rsid w:val="00FB4690"/>
    <w:rsid w:val="00FB7E02"/>
    <w:rsid w:val="00FE0696"/>
    <w:rsid w:val="00FE4637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9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3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4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1362"/>
  </w:style>
  <w:style w:type="paragraph" w:styleId="a8">
    <w:name w:val="footer"/>
    <w:basedOn w:val="a"/>
    <w:link w:val="a9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1362"/>
  </w:style>
  <w:style w:type="paragraph" w:styleId="aa">
    <w:name w:val="List Paragraph"/>
    <w:basedOn w:val="a"/>
    <w:uiPriority w:val="34"/>
    <w:qFormat/>
    <w:rsid w:val="004F491D"/>
    <w:pPr>
      <w:ind w:left="720"/>
      <w:contextualSpacing/>
    </w:pPr>
  </w:style>
  <w:style w:type="character" w:styleId="ab">
    <w:name w:val="Strong"/>
    <w:basedOn w:val="a0"/>
    <w:uiPriority w:val="22"/>
    <w:qFormat/>
    <w:rsid w:val="0098131E"/>
    <w:rPr>
      <w:b/>
      <w:bCs/>
    </w:rPr>
  </w:style>
  <w:style w:type="paragraph" w:customStyle="1" w:styleId="ds-markdown-paragraph">
    <w:name w:val="ds-markdown-paragraph"/>
    <w:basedOn w:val="a"/>
    <w:rsid w:val="00FE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038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4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1362"/>
  </w:style>
  <w:style w:type="paragraph" w:styleId="a8">
    <w:name w:val="footer"/>
    <w:basedOn w:val="a"/>
    <w:link w:val="a9"/>
    <w:uiPriority w:val="99"/>
    <w:unhideWhenUsed/>
    <w:rsid w:val="00171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1362"/>
  </w:style>
  <w:style w:type="paragraph" w:styleId="aa">
    <w:name w:val="List Paragraph"/>
    <w:basedOn w:val="a"/>
    <w:uiPriority w:val="34"/>
    <w:qFormat/>
    <w:rsid w:val="004F491D"/>
    <w:pPr>
      <w:ind w:left="720"/>
      <w:contextualSpacing/>
    </w:pPr>
  </w:style>
  <w:style w:type="character" w:styleId="ab">
    <w:name w:val="Strong"/>
    <w:basedOn w:val="a0"/>
    <w:uiPriority w:val="22"/>
    <w:qFormat/>
    <w:rsid w:val="0098131E"/>
    <w:rPr>
      <w:b/>
      <w:bCs/>
    </w:rPr>
  </w:style>
  <w:style w:type="paragraph" w:customStyle="1" w:styleId="ds-markdown-paragraph">
    <w:name w:val="ds-markdown-paragraph"/>
    <w:basedOn w:val="a"/>
    <w:rsid w:val="00FE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2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68866-C918-49CE-976E-49C4C64A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Priemnaia</cp:lastModifiedBy>
  <cp:revision>21</cp:revision>
  <cp:lastPrinted>2026-07-31T08:32:00Z</cp:lastPrinted>
  <dcterms:created xsi:type="dcterms:W3CDTF">2026-07-23T11:05:00Z</dcterms:created>
  <dcterms:modified xsi:type="dcterms:W3CDTF">2026-07-31T08:33:00Z</dcterms:modified>
</cp:coreProperties>
</file>