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9100C5" w14:textId="67BC99D3" w:rsidR="00445E46" w:rsidRPr="008577E2" w:rsidRDefault="00445E46" w:rsidP="008577E2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Arial Narrow" w:eastAsia="Times New Roman" w:hAnsi="Arial Narrow" w:cs="Arial"/>
          <w:b/>
          <w:bCs/>
          <w:sz w:val="20"/>
          <w:szCs w:val="20"/>
          <w:lang w:eastAsia="ru-RU"/>
        </w:rPr>
      </w:pPr>
    </w:p>
    <w:p w14:paraId="09D76BB3" w14:textId="77777777" w:rsidR="00445E46" w:rsidRPr="008577E2" w:rsidRDefault="00445E46" w:rsidP="008577E2">
      <w:pPr>
        <w:spacing w:after="0" w:line="240" w:lineRule="auto"/>
        <w:ind w:firstLine="284"/>
        <w:jc w:val="center"/>
        <w:rPr>
          <w:rFonts w:ascii="Arial Narrow" w:eastAsia="Times New Roman" w:hAnsi="Arial Narrow" w:cs="Times New Roman"/>
          <w:b/>
          <w:sz w:val="20"/>
          <w:szCs w:val="20"/>
          <w:lang w:eastAsia="ru-RU"/>
        </w:rPr>
      </w:pPr>
      <w:r w:rsidRPr="008577E2">
        <w:rPr>
          <w:rFonts w:ascii="Arial Narrow" w:eastAsia="Times New Roman" w:hAnsi="Arial Narrow" w:cs="Times New Roman"/>
          <w:b/>
          <w:sz w:val="20"/>
          <w:szCs w:val="20"/>
          <w:lang w:eastAsia="ru-RU"/>
        </w:rPr>
        <w:t>ЦЕНТРАЛЬНАЯ ИЗБИРАТЕЛЬНАЯ КОМИССИЯ</w:t>
      </w:r>
    </w:p>
    <w:p w14:paraId="284B553F" w14:textId="77777777" w:rsidR="00445E46" w:rsidRPr="008577E2" w:rsidRDefault="00445E46" w:rsidP="008577E2">
      <w:pPr>
        <w:spacing w:after="0" w:line="240" w:lineRule="auto"/>
        <w:ind w:firstLine="284"/>
        <w:jc w:val="center"/>
        <w:rPr>
          <w:rFonts w:ascii="Arial Narrow" w:eastAsia="Times New Roman" w:hAnsi="Arial Narrow" w:cs="Times New Roman"/>
          <w:b/>
          <w:sz w:val="20"/>
          <w:szCs w:val="20"/>
          <w:lang w:eastAsia="ru-RU"/>
        </w:rPr>
      </w:pPr>
      <w:r w:rsidRPr="008577E2">
        <w:rPr>
          <w:rFonts w:ascii="Arial Narrow" w:eastAsia="Times New Roman" w:hAnsi="Arial Narrow" w:cs="Times New Roman"/>
          <w:b/>
          <w:sz w:val="20"/>
          <w:szCs w:val="20"/>
          <w:lang w:eastAsia="ru-RU"/>
        </w:rPr>
        <w:t>РЕСПУБЛИКИ ЮЖНАЯ ОСЕТИЯ</w:t>
      </w:r>
    </w:p>
    <w:p w14:paraId="6986B9E2" w14:textId="01DC0C42" w:rsidR="00445E46" w:rsidRPr="008577E2" w:rsidRDefault="00445E46" w:rsidP="008577E2">
      <w:pPr>
        <w:spacing w:after="0" w:line="240" w:lineRule="auto"/>
        <w:ind w:firstLine="284"/>
        <w:jc w:val="center"/>
        <w:rPr>
          <w:rFonts w:ascii="Arial Narrow" w:eastAsia="Times New Roman" w:hAnsi="Arial Narrow" w:cs="Times New Roman"/>
          <w:b/>
          <w:sz w:val="20"/>
          <w:szCs w:val="20"/>
          <w:lang w:eastAsia="ru-RU"/>
        </w:rPr>
      </w:pPr>
      <w:r w:rsidRPr="008577E2">
        <w:rPr>
          <w:rFonts w:ascii="Arial Narrow" w:eastAsia="Times New Roman" w:hAnsi="Arial Narrow" w:cs="Times New Roman"/>
          <w:b/>
          <w:sz w:val="20"/>
          <w:szCs w:val="20"/>
          <w:lang w:eastAsia="ru-RU"/>
        </w:rPr>
        <w:t>ПОСТАНОВЛЕНИЕ</w:t>
      </w:r>
    </w:p>
    <w:p w14:paraId="7096031E" w14:textId="2AA962F7" w:rsidR="00445E46" w:rsidRPr="008577E2" w:rsidRDefault="00445E46" w:rsidP="008577E2">
      <w:pPr>
        <w:spacing w:after="0" w:line="240" w:lineRule="auto"/>
        <w:ind w:firstLine="284"/>
        <w:jc w:val="center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8577E2">
        <w:rPr>
          <w:rFonts w:ascii="Arial Narrow" w:eastAsia="Times New Roman" w:hAnsi="Arial Narrow" w:cs="Times New Roman"/>
          <w:sz w:val="20"/>
          <w:szCs w:val="20"/>
          <w:lang w:eastAsia="ru-RU"/>
        </w:rPr>
        <w:t>г. Цхинвал</w:t>
      </w:r>
    </w:p>
    <w:p w14:paraId="460284F1" w14:textId="4CE8D39C" w:rsidR="00445E46" w:rsidRPr="008577E2" w:rsidRDefault="00445E46" w:rsidP="008577E2">
      <w:pPr>
        <w:spacing w:after="0" w:line="240" w:lineRule="auto"/>
        <w:ind w:firstLine="284"/>
        <w:jc w:val="center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8577E2">
        <w:rPr>
          <w:rFonts w:ascii="Arial Narrow" w:eastAsia="Times New Roman" w:hAnsi="Arial Narrow" w:cs="Times New Roman"/>
          <w:sz w:val="20"/>
          <w:szCs w:val="20"/>
          <w:lang w:eastAsia="ru-RU"/>
        </w:rPr>
        <w:t xml:space="preserve">от </w:t>
      </w:r>
      <w:r w:rsidR="00FA39B4" w:rsidRPr="008577E2">
        <w:rPr>
          <w:rFonts w:ascii="Arial Narrow" w:eastAsia="Times New Roman" w:hAnsi="Arial Narrow" w:cs="Times New Roman"/>
          <w:sz w:val="20"/>
          <w:szCs w:val="20"/>
          <w:lang w:eastAsia="ru-RU"/>
        </w:rPr>
        <w:t xml:space="preserve">20 </w:t>
      </w:r>
      <w:r w:rsidRPr="008577E2">
        <w:rPr>
          <w:rFonts w:ascii="Arial Narrow" w:eastAsia="Times New Roman" w:hAnsi="Arial Narrow" w:cs="Times New Roman"/>
          <w:sz w:val="20"/>
          <w:szCs w:val="20"/>
          <w:lang w:eastAsia="ru-RU"/>
        </w:rPr>
        <w:t>июля 202</w:t>
      </w:r>
      <w:r w:rsidR="00882AA1" w:rsidRPr="008577E2">
        <w:rPr>
          <w:rFonts w:ascii="Arial Narrow" w:eastAsia="Times New Roman" w:hAnsi="Arial Narrow" w:cs="Times New Roman"/>
          <w:sz w:val="20"/>
          <w:szCs w:val="20"/>
          <w:lang w:eastAsia="ru-RU"/>
        </w:rPr>
        <w:t>6</w:t>
      </w:r>
      <w:r w:rsidRPr="008577E2">
        <w:rPr>
          <w:rFonts w:ascii="Arial Narrow" w:eastAsia="Times New Roman" w:hAnsi="Arial Narrow" w:cs="Times New Roman"/>
          <w:sz w:val="20"/>
          <w:szCs w:val="20"/>
          <w:lang w:eastAsia="ru-RU"/>
        </w:rPr>
        <w:t xml:space="preserve"> г. № </w:t>
      </w:r>
      <w:r w:rsidR="00F20743" w:rsidRPr="008577E2">
        <w:rPr>
          <w:rFonts w:ascii="Arial Narrow" w:eastAsia="Times New Roman" w:hAnsi="Arial Narrow" w:cs="Times New Roman"/>
          <w:sz w:val="20"/>
          <w:szCs w:val="20"/>
          <w:lang w:eastAsia="ru-RU"/>
        </w:rPr>
        <w:t>92/2</w:t>
      </w:r>
    </w:p>
    <w:p w14:paraId="1C673471" w14:textId="77777777" w:rsidR="008E4D89" w:rsidRPr="008577E2" w:rsidRDefault="008E4D89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center"/>
        <w:rPr>
          <w:rStyle w:val="ab"/>
          <w:rFonts w:ascii="Arial Narrow" w:hAnsi="Arial Narrow"/>
          <w:color w:val="0F1115"/>
          <w:sz w:val="20"/>
          <w:szCs w:val="20"/>
        </w:rPr>
      </w:pPr>
      <w:r w:rsidRPr="008577E2">
        <w:rPr>
          <w:rStyle w:val="ab"/>
          <w:rFonts w:ascii="Arial Narrow" w:hAnsi="Arial Narrow"/>
          <w:color w:val="0F1115"/>
          <w:sz w:val="20"/>
          <w:szCs w:val="20"/>
        </w:rPr>
        <w:t>О порядке публикации</w:t>
      </w:r>
    </w:p>
    <w:p w14:paraId="5151FF5A" w14:textId="77777777" w:rsidR="008E4D89" w:rsidRPr="008577E2" w:rsidRDefault="008E4D89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center"/>
        <w:rPr>
          <w:rStyle w:val="ab"/>
          <w:rFonts w:ascii="Arial Narrow" w:hAnsi="Arial Narrow"/>
          <w:color w:val="0F1115"/>
          <w:sz w:val="20"/>
          <w:szCs w:val="20"/>
        </w:rPr>
      </w:pPr>
      <w:r w:rsidRPr="008577E2">
        <w:rPr>
          <w:rStyle w:val="ab"/>
          <w:rFonts w:ascii="Arial Narrow" w:hAnsi="Arial Narrow"/>
          <w:color w:val="0F1115"/>
          <w:sz w:val="20"/>
          <w:szCs w:val="20"/>
        </w:rPr>
        <w:t xml:space="preserve">агитационных предвыборных материалов в периодических печатных </w:t>
      </w:r>
    </w:p>
    <w:p w14:paraId="7FDE7127" w14:textId="77777777" w:rsidR="008E4D89" w:rsidRPr="008577E2" w:rsidRDefault="008E4D89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center"/>
        <w:rPr>
          <w:rStyle w:val="ab"/>
          <w:rFonts w:ascii="Arial Narrow" w:hAnsi="Arial Narrow"/>
          <w:color w:val="0F1115"/>
          <w:sz w:val="20"/>
          <w:szCs w:val="20"/>
        </w:rPr>
      </w:pPr>
      <w:r w:rsidRPr="008577E2">
        <w:rPr>
          <w:rStyle w:val="ab"/>
          <w:rFonts w:ascii="Arial Narrow" w:hAnsi="Arial Narrow"/>
          <w:color w:val="0F1115"/>
          <w:sz w:val="20"/>
          <w:szCs w:val="20"/>
        </w:rPr>
        <w:t>изданиях при проведении досрочных выборов Президента Республики</w:t>
      </w:r>
    </w:p>
    <w:p w14:paraId="261D5D89" w14:textId="294220F4" w:rsidR="008E4D89" w:rsidRPr="008577E2" w:rsidRDefault="008E4D89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center"/>
        <w:rPr>
          <w:rStyle w:val="ab"/>
          <w:rFonts w:ascii="Arial Narrow" w:hAnsi="Arial Narrow"/>
          <w:color w:val="0F1115"/>
          <w:sz w:val="20"/>
          <w:szCs w:val="20"/>
        </w:rPr>
      </w:pPr>
      <w:r w:rsidRPr="008577E2">
        <w:rPr>
          <w:rStyle w:val="ab"/>
          <w:rFonts w:ascii="Arial Narrow" w:hAnsi="Arial Narrow"/>
          <w:color w:val="0F1115"/>
          <w:sz w:val="20"/>
          <w:szCs w:val="20"/>
        </w:rPr>
        <w:t xml:space="preserve"> Южная Осетия, назначенных на 18 сентября 2026 года</w:t>
      </w:r>
    </w:p>
    <w:p w14:paraId="4F9A26F0" w14:textId="7894E911" w:rsidR="008E4D89" w:rsidRPr="008577E2" w:rsidRDefault="008E4D89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both"/>
        <w:rPr>
          <w:rFonts w:ascii="Arial Narrow" w:hAnsi="Arial Narrow"/>
          <w:b/>
          <w:color w:val="0F1115"/>
          <w:sz w:val="20"/>
          <w:szCs w:val="20"/>
        </w:rPr>
      </w:pPr>
      <w:r w:rsidRPr="008577E2">
        <w:rPr>
          <w:rFonts w:ascii="Arial Narrow" w:hAnsi="Arial Narrow"/>
          <w:color w:val="0F1115"/>
          <w:sz w:val="20"/>
          <w:szCs w:val="20"/>
        </w:rPr>
        <w:t>В соответствии с пунктом 4 статьи 35 Конституционного закона Республики Южная Осетия «О выборах Президента Республики Южная Осетия», частью 1 статьи 40 Конституционного закона Республики Южная Осетия «Об основных гарантиях избирательных прав и права на участие в референдуме граждан Республики Южная Осетия», а также в целях обеспечения равных условий доступа кандидатов на должность Президента Республики Южн</w:t>
      </w:r>
      <w:r w:rsidR="00F63A27" w:rsidRPr="008577E2">
        <w:rPr>
          <w:rFonts w:ascii="Arial Narrow" w:hAnsi="Arial Narrow"/>
          <w:color w:val="0F1115"/>
          <w:sz w:val="20"/>
          <w:szCs w:val="20"/>
        </w:rPr>
        <w:t xml:space="preserve">ая Осетия, политических партий </w:t>
      </w:r>
      <w:r w:rsidRPr="008577E2">
        <w:rPr>
          <w:rFonts w:ascii="Arial Narrow" w:hAnsi="Arial Narrow"/>
          <w:color w:val="0F1115"/>
          <w:sz w:val="20"/>
          <w:szCs w:val="20"/>
        </w:rPr>
        <w:t>и инициативных групп избирателей</w:t>
      </w:r>
      <w:r w:rsidR="008D739A" w:rsidRPr="008577E2">
        <w:rPr>
          <w:rFonts w:ascii="Arial Narrow" w:hAnsi="Arial Narrow"/>
          <w:color w:val="0F1115"/>
          <w:sz w:val="20"/>
          <w:szCs w:val="20"/>
        </w:rPr>
        <w:t>, выдвинувших зарегистрированных кандидатов,</w:t>
      </w:r>
      <w:r w:rsidRPr="008577E2">
        <w:rPr>
          <w:rFonts w:ascii="Arial Narrow" w:hAnsi="Arial Narrow"/>
          <w:color w:val="0F1115"/>
          <w:sz w:val="20"/>
          <w:szCs w:val="20"/>
        </w:rPr>
        <w:t xml:space="preserve"> к периодическим печатным изданиям для проведения предвыборной агитации, Центральная избирательная комиссия Республики Южная Осетия </w:t>
      </w:r>
      <w:r w:rsidRPr="008577E2">
        <w:rPr>
          <w:rStyle w:val="ab"/>
          <w:rFonts w:ascii="Arial Narrow" w:hAnsi="Arial Narrow"/>
          <w:b w:val="0"/>
          <w:color w:val="0F1115"/>
          <w:sz w:val="20"/>
          <w:szCs w:val="20"/>
        </w:rPr>
        <w:t>постановляет:</w:t>
      </w:r>
    </w:p>
    <w:p w14:paraId="67D49AAE" w14:textId="6A40340E" w:rsidR="008E4D89" w:rsidRPr="008577E2" w:rsidRDefault="008E4D89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both"/>
        <w:rPr>
          <w:rFonts w:ascii="Arial Narrow" w:hAnsi="Arial Narrow"/>
          <w:b/>
          <w:color w:val="0F1115"/>
          <w:sz w:val="20"/>
          <w:szCs w:val="20"/>
        </w:rPr>
      </w:pPr>
      <w:r w:rsidRPr="008577E2">
        <w:rPr>
          <w:rStyle w:val="ab"/>
          <w:rFonts w:ascii="Arial Narrow" w:hAnsi="Arial Narrow"/>
          <w:b w:val="0"/>
          <w:color w:val="0F1115"/>
          <w:sz w:val="20"/>
          <w:szCs w:val="20"/>
        </w:rPr>
        <w:t xml:space="preserve">1. Утвердить прилагаемый Порядок публикации агитационных предвыборных материалов в периодических печатных изданиях при проведении досрочных выборов Президента Республики Южная Осетия, назначенных на 18 сентября 2026 года (далее </w:t>
      </w:r>
      <w:r w:rsidR="003C3841" w:rsidRPr="008577E2">
        <w:rPr>
          <w:rStyle w:val="ab"/>
          <w:rFonts w:ascii="Arial Narrow" w:hAnsi="Arial Narrow"/>
          <w:b w:val="0"/>
          <w:color w:val="0F1115"/>
          <w:sz w:val="20"/>
          <w:szCs w:val="20"/>
        </w:rPr>
        <w:t>-</w:t>
      </w:r>
      <w:r w:rsidRPr="008577E2">
        <w:rPr>
          <w:rStyle w:val="ab"/>
          <w:rFonts w:ascii="Arial Narrow" w:hAnsi="Arial Narrow"/>
          <w:b w:val="0"/>
          <w:color w:val="0F1115"/>
          <w:sz w:val="20"/>
          <w:szCs w:val="20"/>
        </w:rPr>
        <w:t xml:space="preserve"> Порядок).</w:t>
      </w:r>
    </w:p>
    <w:p w14:paraId="3F18E54D" w14:textId="77777777" w:rsidR="008E4D89" w:rsidRPr="008577E2" w:rsidRDefault="008E4D89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both"/>
        <w:rPr>
          <w:rStyle w:val="ab"/>
          <w:rFonts w:ascii="Arial Narrow" w:hAnsi="Arial Narrow"/>
          <w:b w:val="0"/>
          <w:color w:val="0F1115"/>
          <w:sz w:val="20"/>
          <w:szCs w:val="20"/>
        </w:rPr>
      </w:pPr>
      <w:r w:rsidRPr="008577E2">
        <w:rPr>
          <w:rStyle w:val="ab"/>
          <w:rFonts w:ascii="Arial Narrow" w:hAnsi="Arial Narrow"/>
          <w:b w:val="0"/>
          <w:color w:val="0F1115"/>
          <w:sz w:val="20"/>
          <w:szCs w:val="20"/>
        </w:rPr>
        <w:t>2. Редакциям периодических печатных изданий, указанных в части 2 статьи 35 Конституционного закона Республики Южная Осетия «О выборах Президента Республики Южная Осетия», руководствоваться настоящим Порядком при подготовке и проведении досрочных выборов Президента Республики Южная Осетия.</w:t>
      </w:r>
    </w:p>
    <w:p w14:paraId="22E5293B" w14:textId="21DAC04E" w:rsidR="00FA39B4" w:rsidRPr="008577E2" w:rsidRDefault="008E4D89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both"/>
        <w:rPr>
          <w:rFonts w:ascii="Arial Narrow" w:hAnsi="Arial Narrow"/>
          <w:b/>
          <w:color w:val="0F1115"/>
          <w:sz w:val="20"/>
          <w:szCs w:val="20"/>
        </w:rPr>
      </w:pPr>
      <w:r w:rsidRPr="008577E2">
        <w:rPr>
          <w:rFonts w:ascii="Arial Narrow" w:hAnsi="Arial Narrow"/>
          <w:color w:val="0F1115"/>
          <w:sz w:val="20"/>
          <w:szCs w:val="20"/>
        </w:rPr>
        <w:t>3</w:t>
      </w:r>
      <w:r w:rsidR="00FA39B4" w:rsidRPr="008577E2">
        <w:rPr>
          <w:rFonts w:ascii="Arial Narrow" w:hAnsi="Arial Narrow"/>
          <w:color w:val="0F1115"/>
          <w:sz w:val="20"/>
          <w:szCs w:val="20"/>
        </w:rPr>
        <w:t xml:space="preserve">. </w:t>
      </w:r>
      <w:r w:rsidR="00FA39B4" w:rsidRPr="008577E2">
        <w:rPr>
          <w:rFonts w:ascii="Arial Narrow" w:hAnsi="Arial Narrow"/>
          <w:sz w:val="20"/>
          <w:szCs w:val="20"/>
        </w:rPr>
        <w:t xml:space="preserve">Опубликовать настоящее Постановление в государственных периодических печатных изданиях и на сайте Центральной избирательной комиссии Республики Южная Осетия в сети «Интернет». </w:t>
      </w:r>
    </w:p>
    <w:p w14:paraId="36D7A669" w14:textId="77777777" w:rsidR="00FA39B4" w:rsidRPr="008577E2" w:rsidRDefault="00FA39B4" w:rsidP="008577E2">
      <w:pPr>
        <w:autoSpaceDE w:val="0"/>
        <w:autoSpaceDN w:val="0"/>
        <w:adjustRightInd w:val="0"/>
        <w:spacing w:after="0" w:line="240" w:lineRule="auto"/>
        <w:ind w:firstLine="284"/>
        <w:rPr>
          <w:rFonts w:ascii="Arial Narrow" w:eastAsia="Times New Roman" w:hAnsi="Arial Narrow" w:cs="Times New Roman"/>
          <w:b/>
          <w:sz w:val="20"/>
          <w:szCs w:val="20"/>
          <w:lang w:eastAsia="ru-RU"/>
        </w:rPr>
      </w:pPr>
      <w:r w:rsidRPr="008577E2">
        <w:rPr>
          <w:rFonts w:ascii="Arial Narrow" w:eastAsia="Times New Roman" w:hAnsi="Arial Narrow" w:cs="Times New Roman"/>
          <w:b/>
          <w:sz w:val="20"/>
          <w:szCs w:val="20"/>
          <w:lang w:eastAsia="ru-RU"/>
        </w:rPr>
        <w:t>Председатель</w:t>
      </w:r>
    </w:p>
    <w:p w14:paraId="0A17D3A7" w14:textId="77777777" w:rsidR="00FA39B4" w:rsidRPr="008577E2" w:rsidRDefault="00FA39B4" w:rsidP="008577E2">
      <w:pPr>
        <w:autoSpaceDE w:val="0"/>
        <w:autoSpaceDN w:val="0"/>
        <w:adjustRightInd w:val="0"/>
        <w:spacing w:after="0" w:line="240" w:lineRule="auto"/>
        <w:ind w:firstLine="284"/>
        <w:rPr>
          <w:rFonts w:ascii="Arial Narrow" w:eastAsia="Times New Roman" w:hAnsi="Arial Narrow" w:cs="Times New Roman"/>
          <w:b/>
          <w:sz w:val="20"/>
          <w:szCs w:val="20"/>
          <w:lang w:eastAsia="ru-RU"/>
        </w:rPr>
      </w:pPr>
      <w:r w:rsidRPr="008577E2">
        <w:rPr>
          <w:rFonts w:ascii="Arial Narrow" w:eastAsia="Times New Roman" w:hAnsi="Arial Narrow" w:cs="Times New Roman"/>
          <w:b/>
          <w:sz w:val="20"/>
          <w:szCs w:val="20"/>
          <w:lang w:eastAsia="ru-RU"/>
        </w:rPr>
        <w:t>Центральной избирательной комиссии</w:t>
      </w:r>
    </w:p>
    <w:p w14:paraId="4F1F6869" w14:textId="1B6F0782" w:rsidR="00FA39B4" w:rsidRPr="008577E2" w:rsidRDefault="00FA39B4" w:rsidP="008577E2">
      <w:pPr>
        <w:autoSpaceDE w:val="0"/>
        <w:autoSpaceDN w:val="0"/>
        <w:adjustRightInd w:val="0"/>
        <w:spacing w:after="0" w:line="240" w:lineRule="auto"/>
        <w:ind w:firstLine="284"/>
        <w:rPr>
          <w:rFonts w:ascii="Arial Narrow" w:eastAsia="Times New Roman" w:hAnsi="Arial Narrow" w:cs="Times New Roman"/>
          <w:b/>
          <w:sz w:val="20"/>
          <w:szCs w:val="20"/>
          <w:lang w:eastAsia="ru-RU"/>
        </w:rPr>
      </w:pPr>
      <w:r w:rsidRPr="008577E2">
        <w:rPr>
          <w:rFonts w:ascii="Arial Narrow" w:eastAsia="Times New Roman" w:hAnsi="Arial Narrow" w:cs="Times New Roman"/>
          <w:b/>
          <w:sz w:val="20"/>
          <w:szCs w:val="20"/>
          <w:lang w:eastAsia="ru-RU"/>
        </w:rPr>
        <w:t>Республики Южная Осетия    Э.Р. Г</w:t>
      </w:r>
      <w:r w:rsidR="008577E2" w:rsidRPr="008577E2">
        <w:rPr>
          <w:rFonts w:ascii="Arial Narrow" w:eastAsia="Times New Roman" w:hAnsi="Arial Narrow" w:cs="Times New Roman"/>
          <w:b/>
          <w:sz w:val="20"/>
          <w:szCs w:val="20"/>
          <w:lang w:eastAsia="ru-RU"/>
        </w:rPr>
        <w:t xml:space="preserve">АГИЕВА   </w:t>
      </w:r>
      <w:r w:rsidRPr="008577E2">
        <w:rPr>
          <w:rFonts w:ascii="Arial Narrow" w:eastAsia="Times New Roman" w:hAnsi="Arial Narrow" w:cs="Times New Roman"/>
          <w:b/>
          <w:sz w:val="20"/>
          <w:szCs w:val="20"/>
          <w:lang w:eastAsia="ru-RU"/>
        </w:rPr>
        <w:t xml:space="preserve">                                                           </w:t>
      </w:r>
    </w:p>
    <w:p w14:paraId="1C794352" w14:textId="77777777" w:rsidR="00FA39B4" w:rsidRPr="008577E2" w:rsidRDefault="00FA39B4" w:rsidP="008577E2">
      <w:pPr>
        <w:autoSpaceDE w:val="0"/>
        <w:autoSpaceDN w:val="0"/>
        <w:adjustRightInd w:val="0"/>
        <w:spacing w:after="0" w:line="240" w:lineRule="auto"/>
        <w:ind w:firstLine="284"/>
        <w:rPr>
          <w:rFonts w:ascii="Arial Narrow" w:eastAsia="Times New Roman" w:hAnsi="Arial Narrow" w:cs="Times New Roman"/>
          <w:b/>
          <w:sz w:val="20"/>
          <w:szCs w:val="20"/>
          <w:lang w:eastAsia="ru-RU"/>
        </w:rPr>
      </w:pPr>
    </w:p>
    <w:p w14:paraId="73186CFE" w14:textId="77777777" w:rsidR="00FA39B4" w:rsidRPr="008577E2" w:rsidRDefault="00FA39B4" w:rsidP="008577E2">
      <w:pPr>
        <w:autoSpaceDE w:val="0"/>
        <w:autoSpaceDN w:val="0"/>
        <w:adjustRightInd w:val="0"/>
        <w:spacing w:after="0" w:line="240" w:lineRule="auto"/>
        <w:ind w:firstLine="284"/>
        <w:rPr>
          <w:rFonts w:ascii="Arial Narrow" w:eastAsia="Times New Roman" w:hAnsi="Arial Narrow" w:cs="Times New Roman"/>
          <w:b/>
          <w:sz w:val="20"/>
          <w:szCs w:val="20"/>
          <w:lang w:eastAsia="ru-RU"/>
        </w:rPr>
      </w:pPr>
      <w:r w:rsidRPr="008577E2">
        <w:rPr>
          <w:rFonts w:ascii="Arial Narrow" w:eastAsia="Times New Roman" w:hAnsi="Arial Narrow" w:cs="Times New Roman"/>
          <w:b/>
          <w:sz w:val="20"/>
          <w:szCs w:val="20"/>
          <w:lang w:eastAsia="ru-RU"/>
        </w:rPr>
        <w:t>Секретарь</w:t>
      </w:r>
    </w:p>
    <w:p w14:paraId="0B1A32B4" w14:textId="77777777" w:rsidR="00FA39B4" w:rsidRPr="008577E2" w:rsidRDefault="00FA39B4" w:rsidP="008577E2">
      <w:pPr>
        <w:autoSpaceDE w:val="0"/>
        <w:autoSpaceDN w:val="0"/>
        <w:adjustRightInd w:val="0"/>
        <w:spacing w:after="0" w:line="240" w:lineRule="auto"/>
        <w:ind w:firstLine="284"/>
        <w:rPr>
          <w:rFonts w:ascii="Arial Narrow" w:eastAsia="Times New Roman" w:hAnsi="Arial Narrow" w:cs="Times New Roman"/>
          <w:b/>
          <w:sz w:val="20"/>
          <w:szCs w:val="20"/>
          <w:lang w:eastAsia="ru-RU"/>
        </w:rPr>
      </w:pPr>
      <w:r w:rsidRPr="008577E2">
        <w:rPr>
          <w:rFonts w:ascii="Arial Narrow" w:eastAsia="Times New Roman" w:hAnsi="Arial Narrow" w:cs="Times New Roman"/>
          <w:b/>
          <w:sz w:val="20"/>
          <w:szCs w:val="20"/>
          <w:lang w:eastAsia="ru-RU"/>
        </w:rPr>
        <w:t>Центральной избирательной комиссии</w:t>
      </w:r>
    </w:p>
    <w:p w14:paraId="0717E28F" w14:textId="2B4AF40D" w:rsidR="00FA39B4" w:rsidRPr="008577E2" w:rsidRDefault="00FA39B4" w:rsidP="008577E2">
      <w:pPr>
        <w:spacing w:after="0" w:line="240" w:lineRule="auto"/>
        <w:ind w:firstLine="284"/>
        <w:rPr>
          <w:rFonts w:ascii="Arial Narrow" w:eastAsia="Times New Roman" w:hAnsi="Arial Narrow" w:cs="Times New Roman"/>
          <w:b/>
          <w:sz w:val="20"/>
          <w:szCs w:val="20"/>
          <w:lang w:eastAsia="ru-RU"/>
        </w:rPr>
      </w:pPr>
      <w:r w:rsidRPr="008577E2">
        <w:rPr>
          <w:rFonts w:ascii="Arial Narrow" w:eastAsia="Times New Roman" w:hAnsi="Arial Narrow" w:cs="Times New Roman"/>
          <w:b/>
          <w:sz w:val="20"/>
          <w:szCs w:val="20"/>
          <w:lang w:eastAsia="ru-RU"/>
        </w:rPr>
        <w:t>Республики Южная Осетия К.И</w:t>
      </w:r>
      <w:r w:rsidR="008577E2" w:rsidRPr="008577E2">
        <w:rPr>
          <w:rFonts w:ascii="Arial Narrow" w:eastAsia="Times New Roman" w:hAnsi="Arial Narrow" w:cs="Times New Roman"/>
          <w:b/>
          <w:sz w:val="20"/>
          <w:szCs w:val="20"/>
          <w:lang w:eastAsia="ru-RU"/>
        </w:rPr>
        <w:t>. АВЛОХОВА</w:t>
      </w:r>
    </w:p>
    <w:p w14:paraId="77DBCA57" w14:textId="181C5D7E" w:rsidR="00FA39B4" w:rsidRPr="008577E2" w:rsidRDefault="00FA39B4" w:rsidP="008577E2">
      <w:pPr>
        <w:shd w:val="clear" w:color="auto" w:fill="FFFFFF"/>
        <w:spacing w:after="0" w:line="240" w:lineRule="auto"/>
        <w:ind w:firstLine="284"/>
        <w:rPr>
          <w:rFonts w:ascii="Arial Narrow" w:eastAsia="Times New Roman" w:hAnsi="Arial Narrow" w:cs="Segoe UI"/>
          <w:b/>
          <w:color w:val="0F1115"/>
          <w:sz w:val="20"/>
          <w:szCs w:val="20"/>
          <w:lang w:eastAsia="ru-RU"/>
        </w:rPr>
      </w:pPr>
    </w:p>
    <w:p w14:paraId="133B5B41" w14:textId="67289418" w:rsidR="00EC15B3" w:rsidRPr="008577E2" w:rsidRDefault="00EC15B3" w:rsidP="008577E2">
      <w:pPr>
        <w:shd w:val="clear" w:color="auto" w:fill="FFFFFF"/>
        <w:spacing w:after="0" w:line="240" w:lineRule="auto"/>
        <w:ind w:firstLine="284"/>
        <w:rPr>
          <w:rFonts w:ascii="Arial Narrow" w:eastAsia="Times New Roman" w:hAnsi="Arial Narrow" w:cs="Segoe UI"/>
          <w:color w:val="0F1115"/>
          <w:sz w:val="20"/>
          <w:szCs w:val="20"/>
          <w:lang w:eastAsia="ru-RU"/>
        </w:rPr>
      </w:pPr>
    </w:p>
    <w:p w14:paraId="1AC64180" w14:textId="42CB8ABD" w:rsidR="00EC15B3" w:rsidRPr="008577E2" w:rsidRDefault="00EC15B3" w:rsidP="008577E2">
      <w:pPr>
        <w:shd w:val="clear" w:color="auto" w:fill="FFFFFF"/>
        <w:spacing w:after="0" w:line="240" w:lineRule="auto"/>
        <w:ind w:firstLine="284"/>
        <w:rPr>
          <w:rFonts w:ascii="Arial Narrow" w:eastAsia="Times New Roman" w:hAnsi="Arial Narrow" w:cs="Segoe UI"/>
          <w:color w:val="0F1115"/>
          <w:sz w:val="20"/>
          <w:szCs w:val="20"/>
          <w:lang w:eastAsia="ru-RU"/>
        </w:rPr>
      </w:pPr>
    </w:p>
    <w:p w14:paraId="15965A31" w14:textId="440EC1FF" w:rsidR="00EC15B3" w:rsidRPr="008577E2" w:rsidRDefault="00EC15B3" w:rsidP="008577E2">
      <w:pPr>
        <w:shd w:val="clear" w:color="auto" w:fill="FFFFFF"/>
        <w:spacing w:after="0" w:line="240" w:lineRule="auto"/>
        <w:ind w:firstLine="284"/>
        <w:rPr>
          <w:rFonts w:ascii="Arial Narrow" w:eastAsia="Times New Roman" w:hAnsi="Arial Narrow" w:cs="Segoe UI"/>
          <w:color w:val="0F1115"/>
          <w:sz w:val="20"/>
          <w:szCs w:val="20"/>
          <w:lang w:eastAsia="ru-RU"/>
        </w:rPr>
      </w:pPr>
    </w:p>
    <w:p w14:paraId="2CE21B42" w14:textId="77777777" w:rsidR="008E4D89" w:rsidRPr="008577E2" w:rsidRDefault="008E4D89" w:rsidP="008577E2">
      <w:pPr>
        <w:shd w:val="clear" w:color="auto" w:fill="FFFFFF"/>
        <w:spacing w:after="0" w:line="240" w:lineRule="auto"/>
        <w:ind w:firstLine="284"/>
        <w:rPr>
          <w:rFonts w:ascii="Arial Narrow" w:eastAsia="Times New Roman" w:hAnsi="Arial Narrow" w:cs="Segoe UI"/>
          <w:color w:val="0F1115"/>
          <w:sz w:val="20"/>
          <w:szCs w:val="20"/>
          <w:lang w:eastAsia="ru-RU"/>
        </w:rPr>
      </w:pPr>
    </w:p>
    <w:p w14:paraId="2D099772" w14:textId="7BA48DA7" w:rsidR="00EC15B3" w:rsidRPr="008577E2" w:rsidRDefault="003C3841" w:rsidP="006A6846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Arial Narrow" w:eastAsia="Calibri" w:hAnsi="Arial Narrow" w:cs="Times New Roman"/>
          <w:sz w:val="20"/>
          <w:szCs w:val="20"/>
        </w:rPr>
      </w:pPr>
      <w:r w:rsidRPr="008577E2">
        <w:rPr>
          <w:rFonts w:ascii="Arial Narrow" w:eastAsia="Calibri" w:hAnsi="Arial Narrow" w:cs="Times New Roman"/>
          <w:sz w:val="20"/>
          <w:szCs w:val="20"/>
        </w:rPr>
        <w:t xml:space="preserve">                                                                                                                </w:t>
      </w:r>
      <w:r w:rsidR="00EC15B3" w:rsidRPr="008577E2">
        <w:rPr>
          <w:rFonts w:ascii="Arial Narrow" w:eastAsia="Calibri" w:hAnsi="Arial Narrow" w:cs="Times New Roman"/>
          <w:sz w:val="20"/>
          <w:szCs w:val="20"/>
        </w:rPr>
        <w:t>УТВЕРЖДЕН</w:t>
      </w:r>
    </w:p>
    <w:p w14:paraId="6403BC51" w14:textId="00050EBE" w:rsidR="00EC15B3" w:rsidRPr="008577E2" w:rsidRDefault="003C3841" w:rsidP="006A6846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Arial Narrow" w:eastAsia="Calibri" w:hAnsi="Arial Narrow" w:cs="Times New Roman"/>
          <w:sz w:val="20"/>
          <w:szCs w:val="20"/>
        </w:rPr>
      </w:pPr>
      <w:r w:rsidRPr="008577E2">
        <w:rPr>
          <w:rFonts w:ascii="Arial Narrow" w:eastAsia="Calibri" w:hAnsi="Arial Narrow" w:cs="Times New Roman"/>
          <w:sz w:val="20"/>
          <w:szCs w:val="20"/>
        </w:rPr>
        <w:t xml:space="preserve">                                                                                                                  </w:t>
      </w:r>
      <w:r w:rsidR="00EC15B3" w:rsidRPr="008577E2">
        <w:rPr>
          <w:rFonts w:ascii="Arial Narrow" w:eastAsia="Calibri" w:hAnsi="Arial Narrow" w:cs="Times New Roman"/>
          <w:sz w:val="20"/>
          <w:szCs w:val="20"/>
        </w:rPr>
        <w:t xml:space="preserve">Постановлением </w:t>
      </w:r>
    </w:p>
    <w:p w14:paraId="7E5C4956" w14:textId="77777777" w:rsidR="00EC15B3" w:rsidRPr="008577E2" w:rsidRDefault="00EC15B3" w:rsidP="006A6846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Arial Narrow" w:eastAsia="Calibri" w:hAnsi="Arial Narrow" w:cs="Times New Roman"/>
          <w:sz w:val="20"/>
          <w:szCs w:val="20"/>
        </w:rPr>
      </w:pPr>
      <w:r w:rsidRPr="008577E2">
        <w:rPr>
          <w:rFonts w:ascii="Arial Narrow" w:eastAsia="Calibri" w:hAnsi="Arial Narrow" w:cs="Times New Roman"/>
          <w:sz w:val="20"/>
          <w:szCs w:val="20"/>
        </w:rPr>
        <w:t xml:space="preserve">Центральной избирательной комиссии </w:t>
      </w:r>
    </w:p>
    <w:p w14:paraId="3576673F" w14:textId="62F2ADD9" w:rsidR="00EC15B3" w:rsidRPr="008577E2" w:rsidRDefault="000E2DA1" w:rsidP="006A6846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Arial Narrow" w:eastAsia="Calibri" w:hAnsi="Arial Narrow" w:cs="Times New Roman"/>
          <w:sz w:val="20"/>
          <w:szCs w:val="20"/>
        </w:rPr>
      </w:pPr>
      <w:r w:rsidRPr="008577E2">
        <w:rPr>
          <w:rFonts w:ascii="Arial Narrow" w:eastAsia="Calibri" w:hAnsi="Arial Narrow" w:cs="Times New Roman"/>
          <w:sz w:val="20"/>
          <w:szCs w:val="20"/>
        </w:rPr>
        <w:t xml:space="preserve">                                                                                                              </w:t>
      </w:r>
      <w:r w:rsidR="00EC15B3" w:rsidRPr="008577E2">
        <w:rPr>
          <w:rFonts w:ascii="Arial Narrow" w:eastAsia="Calibri" w:hAnsi="Arial Narrow" w:cs="Times New Roman"/>
          <w:sz w:val="20"/>
          <w:szCs w:val="20"/>
        </w:rPr>
        <w:t>Республики Южная Осетия</w:t>
      </w:r>
    </w:p>
    <w:p w14:paraId="4384DD05" w14:textId="1FC0F00D" w:rsidR="00630CE2" w:rsidRPr="008577E2" w:rsidRDefault="00630CE2" w:rsidP="006A6846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8577E2">
        <w:rPr>
          <w:rFonts w:ascii="Arial Narrow" w:eastAsia="Times New Roman" w:hAnsi="Arial Narrow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</w:t>
      </w:r>
      <w:r w:rsidR="00EC15B3" w:rsidRPr="008577E2">
        <w:rPr>
          <w:rFonts w:ascii="Arial Narrow" w:eastAsia="Times New Roman" w:hAnsi="Arial Narrow" w:cs="Times New Roman"/>
          <w:sz w:val="20"/>
          <w:szCs w:val="20"/>
          <w:lang w:eastAsia="ru-RU"/>
        </w:rPr>
        <w:t>от 20 июля 2026</w:t>
      </w:r>
      <w:r w:rsidRPr="008577E2">
        <w:rPr>
          <w:rFonts w:ascii="Arial Narrow" w:eastAsia="Times New Roman" w:hAnsi="Arial Narrow" w:cs="Times New Roman"/>
          <w:sz w:val="20"/>
          <w:szCs w:val="20"/>
          <w:lang w:eastAsia="ru-RU"/>
        </w:rPr>
        <w:t xml:space="preserve"> </w:t>
      </w:r>
      <w:r w:rsidR="00EC15B3" w:rsidRPr="008577E2">
        <w:rPr>
          <w:rFonts w:ascii="Arial Narrow" w:eastAsia="Times New Roman" w:hAnsi="Arial Narrow" w:cs="Times New Roman"/>
          <w:sz w:val="20"/>
          <w:szCs w:val="20"/>
          <w:lang w:eastAsia="ru-RU"/>
        </w:rPr>
        <w:t xml:space="preserve">г. № </w:t>
      </w:r>
      <w:r w:rsidR="00F20743" w:rsidRPr="008577E2">
        <w:rPr>
          <w:rFonts w:ascii="Arial Narrow" w:eastAsia="Times New Roman" w:hAnsi="Arial Narrow" w:cs="Times New Roman"/>
          <w:sz w:val="20"/>
          <w:szCs w:val="20"/>
          <w:lang w:eastAsia="ru-RU"/>
        </w:rPr>
        <w:t>92/2</w:t>
      </w:r>
    </w:p>
    <w:p w14:paraId="6703C225" w14:textId="7B9A5B23" w:rsidR="00EC15B3" w:rsidRPr="008577E2" w:rsidRDefault="00EC15B3" w:rsidP="006A6846">
      <w:pPr>
        <w:shd w:val="clear" w:color="auto" w:fill="FFFFFF"/>
        <w:spacing w:after="0" w:line="240" w:lineRule="auto"/>
        <w:ind w:firstLine="284"/>
        <w:jc w:val="right"/>
        <w:rPr>
          <w:rFonts w:ascii="Arial Narrow" w:eastAsia="Times New Roman" w:hAnsi="Arial Narrow" w:cs="Times New Roman"/>
          <w:b/>
          <w:bCs/>
          <w:color w:val="0F1115"/>
          <w:sz w:val="20"/>
          <w:szCs w:val="20"/>
          <w:lang w:eastAsia="ru-RU"/>
        </w:rPr>
      </w:pPr>
    </w:p>
    <w:p w14:paraId="1C6CC994" w14:textId="77777777" w:rsidR="008E4D89" w:rsidRPr="008577E2" w:rsidRDefault="008E4D89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center"/>
        <w:rPr>
          <w:rFonts w:ascii="Arial Narrow" w:hAnsi="Arial Narrow"/>
          <w:color w:val="0F1115"/>
          <w:sz w:val="20"/>
          <w:szCs w:val="20"/>
        </w:rPr>
      </w:pPr>
      <w:r w:rsidRPr="008577E2">
        <w:rPr>
          <w:rStyle w:val="ab"/>
          <w:rFonts w:ascii="Arial Narrow" w:hAnsi="Arial Narrow"/>
          <w:color w:val="0F1115"/>
          <w:sz w:val="20"/>
          <w:szCs w:val="20"/>
        </w:rPr>
        <w:t>ПОРЯДОК</w:t>
      </w:r>
      <w:r w:rsidRPr="008577E2">
        <w:rPr>
          <w:rFonts w:ascii="Arial Narrow" w:hAnsi="Arial Narrow"/>
          <w:color w:val="0F1115"/>
          <w:sz w:val="20"/>
          <w:szCs w:val="20"/>
        </w:rPr>
        <w:br/>
      </w:r>
      <w:r w:rsidRPr="008577E2">
        <w:rPr>
          <w:rStyle w:val="ab"/>
          <w:rFonts w:ascii="Arial Narrow" w:hAnsi="Arial Narrow"/>
          <w:color w:val="0F1115"/>
          <w:sz w:val="20"/>
          <w:szCs w:val="20"/>
        </w:rPr>
        <w:t>публикации агитационных предвыборных материалов в периодических печатных изданиях при проведении досрочных выборов Президента Республики Южная Осетия, назначенных на 18 сентября 2026 года</w:t>
      </w:r>
    </w:p>
    <w:p w14:paraId="412BCF69" w14:textId="77777777" w:rsidR="008E4D89" w:rsidRPr="008577E2" w:rsidRDefault="008E4D89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center"/>
        <w:rPr>
          <w:rFonts w:ascii="Arial Narrow" w:hAnsi="Arial Narrow"/>
          <w:color w:val="0F1115"/>
          <w:sz w:val="20"/>
          <w:szCs w:val="20"/>
        </w:rPr>
      </w:pPr>
      <w:r w:rsidRPr="008577E2">
        <w:rPr>
          <w:rStyle w:val="ab"/>
          <w:rFonts w:ascii="Arial Narrow" w:hAnsi="Arial Narrow"/>
          <w:color w:val="0F1115"/>
          <w:sz w:val="20"/>
          <w:szCs w:val="20"/>
        </w:rPr>
        <w:t>I. Общие положения</w:t>
      </w:r>
    </w:p>
    <w:p w14:paraId="015D81C8" w14:textId="6DB6A2C5" w:rsidR="008E4D89" w:rsidRPr="008577E2" w:rsidRDefault="008E4D89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both"/>
        <w:rPr>
          <w:rFonts w:ascii="Arial Narrow" w:hAnsi="Arial Narrow"/>
          <w:color w:val="0F1115"/>
          <w:sz w:val="20"/>
          <w:szCs w:val="20"/>
        </w:rPr>
      </w:pPr>
      <w:r w:rsidRPr="008577E2">
        <w:rPr>
          <w:rFonts w:ascii="Arial Narrow" w:hAnsi="Arial Narrow"/>
          <w:color w:val="0F1115"/>
          <w:sz w:val="20"/>
          <w:szCs w:val="20"/>
        </w:rPr>
        <w:t>1. Настоящий Порядок разработан в соответствии с пунктом 4 статьи 35 Конституционного закона Республики Южная Осетия «О выборах Президента Республики Южная Осетия», частью 1 статьи 40 Конституционного закона Республики Южная Осетия «Об основных гарантиях избирательных прав и права на участие в референдуме граждан Республики Южная Осетия» и регламентирует порядок и условия публикации агитационных предвыборных материалов</w:t>
      </w:r>
      <w:r w:rsidR="00CD3683" w:rsidRPr="008577E2">
        <w:rPr>
          <w:rFonts w:ascii="Arial Narrow" w:hAnsi="Arial Narrow"/>
          <w:color w:val="0F1115"/>
          <w:sz w:val="20"/>
          <w:szCs w:val="20"/>
        </w:rPr>
        <w:t xml:space="preserve">   </w:t>
      </w:r>
      <w:r w:rsidRPr="008577E2">
        <w:rPr>
          <w:rFonts w:ascii="Arial Narrow" w:hAnsi="Arial Narrow"/>
          <w:color w:val="0F1115"/>
          <w:sz w:val="20"/>
          <w:szCs w:val="20"/>
        </w:rPr>
        <w:t xml:space="preserve">в периодических печатных изданиях (далее </w:t>
      </w:r>
      <w:r w:rsidR="006D4034" w:rsidRPr="008577E2">
        <w:rPr>
          <w:rFonts w:ascii="Arial Narrow" w:hAnsi="Arial Narrow"/>
          <w:color w:val="0F1115"/>
          <w:sz w:val="20"/>
          <w:szCs w:val="20"/>
        </w:rPr>
        <w:t>-</w:t>
      </w:r>
      <w:r w:rsidRPr="008577E2">
        <w:rPr>
          <w:rFonts w:ascii="Arial Narrow" w:hAnsi="Arial Narrow"/>
          <w:color w:val="0F1115"/>
          <w:sz w:val="20"/>
          <w:szCs w:val="20"/>
        </w:rPr>
        <w:t xml:space="preserve"> печатные издания) при проведении досрочных выборов Президента Республики Южная Осетия, назначенных на 18 сентября 2026 года.</w:t>
      </w:r>
    </w:p>
    <w:p w14:paraId="201C7A1A" w14:textId="22574753" w:rsidR="008E4D89" w:rsidRPr="008577E2" w:rsidRDefault="008E4D89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both"/>
        <w:rPr>
          <w:rFonts w:ascii="Arial Narrow" w:hAnsi="Arial Narrow"/>
          <w:color w:val="0F1115"/>
          <w:sz w:val="20"/>
          <w:szCs w:val="20"/>
        </w:rPr>
      </w:pPr>
      <w:r w:rsidRPr="008577E2">
        <w:rPr>
          <w:rFonts w:ascii="Arial Narrow" w:hAnsi="Arial Narrow"/>
          <w:color w:val="0F1115"/>
          <w:sz w:val="20"/>
          <w:szCs w:val="20"/>
        </w:rPr>
        <w:t>2. Действие настоящего Порядка распространяется на печатные издания, одним из учредителей (соучредителей) которых являются государственные органы, государственные предприятия, учреждения, организации, а также на печатные издания, которые финансируются полностью или частично за счет средств Государственного бюджета Республики Южная</w:t>
      </w:r>
      <w:r w:rsidR="00C935A4" w:rsidRPr="008577E2">
        <w:rPr>
          <w:rFonts w:ascii="Arial Narrow" w:hAnsi="Arial Narrow"/>
          <w:color w:val="0F1115"/>
          <w:sz w:val="20"/>
          <w:szCs w:val="20"/>
        </w:rPr>
        <w:t xml:space="preserve"> Осетия</w:t>
      </w:r>
      <w:r w:rsidRPr="008577E2">
        <w:rPr>
          <w:rFonts w:ascii="Arial Narrow" w:hAnsi="Arial Narrow"/>
          <w:color w:val="0F1115"/>
          <w:sz w:val="20"/>
          <w:szCs w:val="20"/>
        </w:rPr>
        <w:t>.</w:t>
      </w:r>
    </w:p>
    <w:p w14:paraId="79F5973F" w14:textId="77777777" w:rsidR="008E4D89" w:rsidRPr="008577E2" w:rsidRDefault="008E4D89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both"/>
        <w:rPr>
          <w:rFonts w:ascii="Arial Narrow" w:hAnsi="Arial Narrow"/>
          <w:color w:val="0F1115"/>
          <w:sz w:val="20"/>
          <w:szCs w:val="20"/>
        </w:rPr>
      </w:pPr>
      <w:r w:rsidRPr="008577E2">
        <w:rPr>
          <w:rFonts w:ascii="Arial Narrow" w:hAnsi="Arial Narrow"/>
          <w:color w:val="0F1115"/>
          <w:sz w:val="20"/>
          <w:szCs w:val="20"/>
        </w:rPr>
        <w:t>3. Положения настоящего Порядка не распространяются на:</w:t>
      </w:r>
    </w:p>
    <w:p w14:paraId="74D9472B" w14:textId="6FC7957E" w:rsidR="008E4D89" w:rsidRPr="008577E2" w:rsidRDefault="008E4D89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both"/>
        <w:rPr>
          <w:rFonts w:ascii="Arial Narrow" w:hAnsi="Arial Narrow"/>
          <w:color w:val="0F1115"/>
          <w:sz w:val="20"/>
          <w:szCs w:val="20"/>
        </w:rPr>
      </w:pPr>
      <w:r w:rsidRPr="008577E2">
        <w:rPr>
          <w:rFonts w:ascii="Arial Narrow" w:hAnsi="Arial Narrow"/>
          <w:color w:val="0F1115"/>
          <w:sz w:val="20"/>
          <w:szCs w:val="20"/>
        </w:rPr>
        <w:t>печатные издания, учрежденные исключительно для публикации официальных сообщений и материалов, нормативных и иных актов;</w:t>
      </w:r>
    </w:p>
    <w:p w14:paraId="31481EA6" w14:textId="56BEEBBF" w:rsidR="008E4D89" w:rsidRPr="008577E2" w:rsidRDefault="008E4D89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both"/>
        <w:rPr>
          <w:rFonts w:ascii="Arial Narrow" w:hAnsi="Arial Narrow"/>
          <w:color w:val="0F1115"/>
          <w:sz w:val="20"/>
          <w:szCs w:val="20"/>
        </w:rPr>
      </w:pPr>
      <w:r w:rsidRPr="008577E2">
        <w:rPr>
          <w:rFonts w:ascii="Arial Narrow" w:hAnsi="Arial Narrow"/>
          <w:color w:val="0F1115"/>
          <w:sz w:val="20"/>
          <w:szCs w:val="20"/>
        </w:rPr>
        <w:t>печатные издания, учрежденные кандидатами, политическими партиями или инициативными группами избирателей.</w:t>
      </w:r>
    </w:p>
    <w:p w14:paraId="069FEBE9" w14:textId="57D1AE98" w:rsidR="00B0156F" w:rsidRPr="008577E2" w:rsidRDefault="008E4D89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both"/>
        <w:rPr>
          <w:rFonts w:ascii="Arial Narrow" w:hAnsi="Arial Narrow"/>
          <w:color w:val="0F1115"/>
          <w:sz w:val="20"/>
          <w:szCs w:val="20"/>
        </w:rPr>
      </w:pPr>
      <w:r w:rsidRPr="008577E2">
        <w:rPr>
          <w:rFonts w:ascii="Arial Narrow" w:hAnsi="Arial Narrow"/>
          <w:color w:val="0F1115"/>
          <w:sz w:val="20"/>
          <w:szCs w:val="20"/>
        </w:rPr>
        <w:t>4. Центральная избирательная комиссия Республики Южная Осетия</w:t>
      </w:r>
      <w:r w:rsidR="00CD3683" w:rsidRPr="008577E2">
        <w:rPr>
          <w:rFonts w:ascii="Arial Narrow" w:hAnsi="Arial Narrow"/>
          <w:color w:val="0F1115"/>
          <w:sz w:val="20"/>
          <w:szCs w:val="20"/>
        </w:rPr>
        <w:t xml:space="preserve"> </w:t>
      </w:r>
      <w:r w:rsidR="000E0F7C" w:rsidRPr="008577E2">
        <w:rPr>
          <w:rFonts w:ascii="Arial Narrow" w:hAnsi="Arial Narrow"/>
          <w:color w:val="0F1115"/>
          <w:sz w:val="20"/>
          <w:szCs w:val="20"/>
        </w:rPr>
        <w:t>(</w:t>
      </w:r>
      <w:r w:rsidRPr="008577E2">
        <w:rPr>
          <w:rFonts w:ascii="Arial Narrow" w:hAnsi="Arial Narrow"/>
          <w:color w:val="0F1115"/>
          <w:sz w:val="20"/>
          <w:szCs w:val="20"/>
        </w:rPr>
        <w:t xml:space="preserve">далее </w:t>
      </w:r>
      <w:r w:rsidR="00572F7B" w:rsidRPr="008577E2">
        <w:rPr>
          <w:rFonts w:ascii="Arial Narrow" w:hAnsi="Arial Narrow"/>
          <w:color w:val="0F1115"/>
          <w:sz w:val="20"/>
          <w:szCs w:val="20"/>
        </w:rPr>
        <w:t>-</w:t>
      </w:r>
      <w:r w:rsidRPr="008577E2">
        <w:rPr>
          <w:rFonts w:ascii="Arial Narrow" w:hAnsi="Arial Narrow"/>
          <w:color w:val="0F1115"/>
          <w:sz w:val="20"/>
          <w:szCs w:val="20"/>
        </w:rPr>
        <w:t xml:space="preserve"> ЦИК РЮО) определяет перечень печатных изданий, указанных в пункте 2 настоящего Порядка, в которых выделяется одинаковое количество печатной площади для агитационных материалов, касающихся каждого кандидата.</w:t>
      </w:r>
    </w:p>
    <w:p w14:paraId="59D23516" w14:textId="77777777" w:rsidR="007468DB" w:rsidRDefault="007468DB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center"/>
        <w:rPr>
          <w:rStyle w:val="ab"/>
          <w:rFonts w:ascii="Arial Narrow" w:hAnsi="Arial Narrow"/>
          <w:color w:val="0F1115"/>
          <w:sz w:val="20"/>
          <w:szCs w:val="20"/>
        </w:rPr>
      </w:pPr>
    </w:p>
    <w:p w14:paraId="2EA0084F" w14:textId="5C523BEF" w:rsidR="00D61703" w:rsidRPr="008577E2" w:rsidRDefault="008E4D89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center"/>
        <w:rPr>
          <w:rStyle w:val="ab"/>
          <w:rFonts w:ascii="Arial Narrow" w:hAnsi="Arial Narrow"/>
          <w:color w:val="0F1115"/>
          <w:sz w:val="20"/>
          <w:szCs w:val="20"/>
        </w:rPr>
      </w:pPr>
      <w:r w:rsidRPr="008577E2">
        <w:rPr>
          <w:rStyle w:val="ab"/>
          <w:rFonts w:ascii="Arial Narrow" w:hAnsi="Arial Narrow"/>
          <w:color w:val="0F1115"/>
          <w:sz w:val="20"/>
          <w:szCs w:val="20"/>
        </w:rPr>
        <w:t>II. Субъекты, имеющие право</w:t>
      </w:r>
    </w:p>
    <w:p w14:paraId="01AEFF6C" w14:textId="30A45382" w:rsidR="00D61703" w:rsidRPr="008577E2" w:rsidRDefault="008E4D89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center"/>
        <w:rPr>
          <w:rFonts w:ascii="Arial Narrow" w:hAnsi="Arial Narrow"/>
          <w:b/>
          <w:bCs/>
          <w:color w:val="0F1115"/>
          <w:sz w:val="20"/>
          <w:szCs w:val="20"/>
        </w:rPr>
      </w:pPr>
      <w:r w:rsidRPr="008577E2">
        <w:rPr>
          <w:rStyle w:val="ab"/>
          <w:rFonts w:ascii="Arial Narrow" w:hAnsi="Arial Narrow"/>
          <w:color w:val="0F1115"/>
          <w:sz w:val="20"/>
          <w:szCs w:val="20"/>
        </w:rPr>
        <w:t xml:space="preserve"> на публикацию агитационных материалов</w:t>
      </w:r>
    </w:p>
    <w:p w14:paraId="4CA9A994" w14:textId="77777777" w:rsidR="008E4D89" w:rsidRPr="008577E2" w:rsidRDefault="008E4D89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both"/>
        <w:rPr>
          <w:rFonts w:ascii="Arial Narrow" w:hAnsi="Arial Narrow"/>
          <w:color w:val="0F1115"/>
          <w:sz w:val="20"/>
          <w:szCs w:val="20"/>
        </w:rPr>
      </w:pPr>
      <w:r w:rsidRPr="008577E2">
        <w:rPr>
          <w:rFonts w:ascii="Arial Narrow" w:hAnsi="Arial Narrow"/>
          <w:color w:val="0F1115"/>
          <w:sz w:val="20"/>
          <w:szCs w:val="20"/>
        </w:rPr>
        <w:t>5. На основании пункта 1 статьи 35 Конституционного закона «О выборах Президента Республики Южная Осетия», право публиковать агитационные предвыборные материалы в печатных изданиях, указанных в пункте 2 настоящего Порядка, имеют:</w:t>
      </w:r>
    </w:p>
    <w:p w14:paraId="1CC22EE9" w14:textId="77777777" w:rsidR="008E4D89" w:rsidRPr="008577E2" w:rsidRDefault="008E4D89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both"/>
        <w:rPr>
          <w:rFonts w:ascii="Arial Narrow" w:hAnsi="Arial Narrow"/>
          <w:color w:val="0F1115"/>
          <w:sz w:val="20"/>
          <w:szCs w:val="20"/>
        </w:rPr>
      </w:pPr>
      <w:r w:rsidRPr="008577E2">
        <w:rPr>
          <w:rStyle w:val="ab"/>
          <w:rFonts w:ascii="Arial Narrow" w:hAnsi="Arial Narrow"/>
          <w:b w:val="0"/>
          <w:color w:val="0F1115"/>
          <w:sz w:val="20"/>
          <w:szCs w:val="20"/>
        </w:rPr>
        <w:t>зарегистрированные кандидаты</w:t>
      </w:r>
      <w:r w:rsidRPr="008577E2">
        <w:rPr>
          <w:rFonts w:ascii="Arial Narrow" w:hAnsi="Arial Narrow"/>
          <w:color w:val="0F1115"/>
          <w:sz w:val="20"/>
          <w:szCs w:val="20"/>
        </w:rPr>
        <w:t> на должность Президента Республики Южная Осетия;</w:t>
      </w:r>
    </w:p>
    <w:p w14:paraId="602F61FE" w14:textId="590352DC" w:rsidR="008E4D89" w:rsidRPr="008577E2" w:rsidRDefault="008E4D89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both"/>
        <w:rPr>
          <w:rFonts w:ascii="Arial Narrow" w:hAnsi="Arial Narrow"/>
          <w:color w:val="0F1115"/>
          <w:sz w:val="20"/>
          <w:szCs w:val="20"/>
        </w:rPr>
      </w:pPr>
      <w:r w:rsidRPr="008577E2">
        <w:rPr>
          <w:rStyle w:val="ab"/>
          <w:rFonts w:ascii="Arial Narrow" w:hAnsi="Arial Narrow"/>
          <w:b w:val="0"/>
          <w:color w:val="0F1115"/>
          <w:sz w:val="20"/>
          <w:szCs w:val="20"/>
        </w:rPr>
        <w:t>политические партии</w:t>
      </w:r>
      <w:r w:rsidRPr="008577E2">
        <w:rPr>
          <w:rFonts w:ascii="Arial Narrow" w:hAnsi="Arial Narrow"/>
          <w:b/>
          <w:color w:val="0F1115"/>
          <w:sz w:val="20"/>
          <w:szCs w:val="20"/>
        </w:rPr>
        <w:t>,</w:t>
      </w:r>
      <w:r w:rsidRPr="008577E2">
        <w:rPr>
          <w:rFonts w:ascii="Arial Narrow" w:hAnsi="Arial Narrow"/>
          <w:color w:val="0F1115"/>
          <w:sz w:val="20"/>
          <w:szCs w:val="20"/>
        </w:rPr>
        <w:t xml:space="preserve"> выдвинувшие зарегистрированных кандидатов;</w:t>
      </w:r>
    </w:p>
    <w:p w14:paraId="09DA76F7" w14:textId="0F4F6834" w:rsidR="00163AE1" w:rsidRPr="008577E2" w:rsidRDefault="008E4D89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both"/>
        <w:rPr>
          <w:rFonts w:ascii="Arial Narrow" w:hAnsi="Arial Narrow"/>
          <w:color w:val="0F1115"/>
          <w:sz w:val="20"/>
          <w:szCs w:val="20"/>
        </w:rPr>
      </w:pPr>
      <w:r w:rsidRPr="008577E2">
        <w:rPr>
          <w:rStyle w:val="ab"/>
          <w:rFonts w:ascii="Arial Narrow" w:hAnsi="Arial Narrow"/>
          <w:b w:val="0"/>
          <w:color w:val="0F1115"/>
          <w:sz w:val="20"/>
          <w:szCs w:val="20"/>
        </w:rPr>
        <w:lastRenderedPageBreak/>
        <w:t>инициативные группы избирателей</w:t>
      </w:r>
      <w:r w:rsidRPr="008577E2">
        <w:rPr>
          <w:rFonts w:ascii="Arial Narrow" w:hAnsi="Arial Narrow"/>
          <w:color w:val="0F1115"/>
          <w:sz w:val="20"/>
          <w:szCs w:val="20"/>
        </w:rPr>
        <w:t>, выдвинувшие зарегистрированных кандидатов.</w:t>
      </w:r>
    </w:p>
    <w:p w14:paraId="7969010E" w14:textId="40CB9783" w:rsidR="008E4D89" w:rsidRPr="008577E2" w:rsidRDefault="008E4D89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both"/>
        <w:rPr>
          <w:rFonts w:ascii="Arial Narrow" w:hAnsi="Arial Narrow"/>
          <w:color w:val="0F1115"/>
          <w:sz w:val="20"/>
          <w:szCs w:val="20"/>
        </w:rPr>
      </w:pPr>
      <w:r w:rsidRPr="008577E2">
        <w:rPr>
          <w:rFonts w:ascii="Arial Narrow" w:hAnsi="Arial Narrow"/>
          <w:color w:val="0F1115"/>
          <w:sz w:val="20"/>
          <w:szCs w:val="20"/>
        </w:rPr>
        <w:t xml:space="preserve">6. В соответствии с пунктом 2 статьи 35 </w:t>
      </w:r>
      <w:r w:rsidR="00572F7B" w:rsidRPr="008577E2">
        <w:rPr>
          <w:rFonts w:ascii="Arial Narrow" w:hAnsi="Arial Narrow"/>
          <w:color w:val="0F1115"/>
          <w:sz w:val="20"/>
          <w:szCs w:val="20"/>
        </w:rPr>
        <w:t xml:space="preserve">Конституционного </w:t>
      </w:r>
      <w:r w:rsidRPr="008577E2">
        <w:rPr>
          <w:rFonts w:ascii="Arial Narrow" w:hAnsi="Arial Narrow"/>
          <w:color w:val="0F1115"/>
          <w:sz w:val="20"/>
          <w:szCs w:val="20"/>
        </w:rPr>
        <w:t xml:space="preserve">Закона </w:t>
      </w:r>
      <w:r w:rsidR="00572F7B" w:rsidRPr="008577E2">
        <w:rPr>
          <w:rFonts w:ascii="Arial Narrow" w:hAnsi="Arial Narrow"/>
          <w:color w:val="0F1115"/>
          <w:sz w:val="20"/>
          <w:szCs w:val="20"/>
        </w:rPr>
        <w:t>Республики Южная Осетия «О</w:t>
      </w:r>
      <w:r w:rsidRPr="008577E2">
        <w:rPr>
          <w:rFonts w:ascii="Arial Narrow" w:hAnsi="Arial Narrow"/>
          <w:color w:val="0F1115"/>
          <w:sz w:val="20"/>
          <w:szCs w:val="20"/>
        </w:rPr>
        <w:t xml:space="preserve"> выборах Президента</w:t>
      </w:r>
      <w:r w:rsidR="00572F7B" w:rsidRPr="008577E2">
        <w:rPr>
          <w:rFonts w:ascii="Arial Narrow" w:hAnsi="Arial Narrow"/>
          <w:color w:val="0F1115"/>
          <w:sz w:val="20"/>
          <w:szCs w:val="20"/>
        </w:rPr>
        <w:t xml:space="preserve"> Республики Южная Осетия»</w:t>
      </w:r>
      <w:r w:rsidRPr="008577E2">
        <w:rPr>
          <w:rFonts w:ascii="Arial Narrow" w:hAnsi="Arial Narrow"/>
          <w:color w:val="0F1115"/>
          <w:sz w:val="20"/>
          <w:szCs w:val="20"/>
        </w:rPr>
        <w:t>, если печатное издание предоставило место на полосе (печатную площадь) одному из субъектов, перечисленных в пункте 5 настоящего Порядка, оно </w:t>
      </w:r>
      <w:r w:rsidRPr="008577E2">
        <w:rPr>
          <w:rStyle w:val="ab"/>
          <w:rFonts w:ascii="Arial Narrow" w:hAnsi="Arial Narrow"/>
          <w:b w:val="0"/>
          <w:color w:val="0F1115"/>
          <w:sz w:val="20"/>
          <w:szCs w:val="20"/>
        </w:rPr>
        <w:t>не вправе отказать</w:t>
      </w:r>
      <w:r w:rsidRPr="008577E2">
        <w:rPr>
          <w:rFonts w:ascii="Arial Narrow" w:hAnsi="Arial Narrow"/>
          <w:color w:val="0F1115"/>
          <w:sz w:val="20"/>
          <w:szCs w:val="20"/>
        </w:rPr>
        <w:t> другим субъектам в месте на полосе на тех же условиях и обязано опубликовать их материалы в ближайших номерах.</w:t>
      </w:r>
    </w:p>
    <w:p w14:paraId="77D5B373" w14:textId="77777777" w:rsidR="007468DB" w:rsidRDefault="007468DB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center"/>
        <w:rPr>
          <w:rStyle w:val="ab"/>
          <w:rFonts w:ascii="Arial Narrow" w:hAnsi="Arial Narrow"/>
          <w:color w:val="0F1115"/>
          <w:sz w:val="20"/>
          <w:szCs w:val="20"/>
        </w:rPr>
      </w:pPr>
    </w:p>
    <w:p w14:paraId="77EF2F67" w14:textId="6986EA41" w:rsidR="00D61703" w:rsidRPr="008577E2" w:rsidRDefault="008E4D89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center"/>
        <w:rPr>
          <w:rStyle w:val="ab"/>
          <w:rFonts w:ascii="Arial Narrow" w:hAnsi="Arial Narrow"/>
          <w:color w:val="0F1115"/>
          <w:sz w:val="20"/>
          <w:szCs w:val="20"/>
        </w:rPr>
      </w:pPr>
      <w:r w:rsidRPr="008577E2">
        <w:rPr>
          <w:rStyle w:val="ab"/>
          <w:rFonts w:ascii="Arial Narrow" w:hAnsi="Arial Narrow"/>
          <w:color w:val="0F1115"/>
          <w:sz w:val="20"/>
          <w:szCs w:val="20"/>
        </w:rPr>
        <w:t>III. Порядок предоставления бесплатной</w:t>
      </w:r>
    </w:p>
    <w:p w14:paraId="54C80ED3" w14:textId="049C18AC" w:rsidR="00D61703" w:rsidRPr="008577E2" w:rsidRDefault="008E4D89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center"/>
        <w:rPr>
          <w:rFonts w:ascii="Arial Narrow" w:hAnsi="Arial Narrow"/>
          <w:b/>
          <w:bCs/>
          <w:color w:val="0F1115"/>
          <w:sz w:val="20"/>
          <w:szCs w:val="20"/>
        </w:rPr>
      </w:pPr>
      <w:r w:rsidRPr="008577E2">
        <w:rPr>
          <w:rStyle w:val="ab"/>
          <w:rFonts w:ascii="Arial Narrow" w:hAnsi="Arial Narrow"/>
          <w:color w:val="0F1115"/>
          <w:sz w:val="20"/>
          <w:szCs w:val="20"/>
        </w:rPr>
        <w:t xml:space="preserve"> и платной печатной площади</w:t>
      </w:r>
    </w:p>
    <w:p w14:paraId="6E879CB4" w14:textId="118D3636" w:rsidR="008E4D89" w:rsidRPr="008577E2" w:rsidRDefault="008E4D89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both"/>
        <w:rPr>
          <w:rFonts w:ascii="Arial Narrow" w:hAnsi="Arial Narrow"/>
          <w:color w:val="0F1115"/>
          <w:sz w:val="20"/>
          <w:szCs w:val="20"/>
        </w:rPr>
      </w:pPr>
      <w:r w:rsidRPr="008577E2">
        <w:rPr>
          <w:rFonts w:ascii="Arial Narrow" w:hAnsi="Arial Narrow"/>
          <w:color w:val="0F1115"/>
          <w:sz w:val="20"/>
          <w:szCs w:val="20"/>
        </w:rPr>
        <w:t>7. Редакции печатных изданий, указанные в пункте 2 настоящего Порядка, обязаны предоставить субъектам, указанным в пункте 5, </w:t>
      </w:r>
      <w:r w:rsidRPr="008577E2">
        <w:rPr>
          <w:rStyle w:val="ab"/>
          <w:rFonts w:ascii="Arial Narrow" w:hAnsi="Arial Narrow"/>
          <w:b w:val="0"/>
          <w:color w:val="0F1115"/>
          <w:sz w:val="20"/>
          <w:szCs w:val="20"/>
        </w:rPr>
        <w:t>бесплатную и платную</w:t>
      </w:r>
      <w:r w:rsidRPr="008577E2">
        <w:rPr>
          <w:rFonts w:ascii="Arial Narrow" w:hAnsi="Arial Narrow"/>
          <w:color w:val="0F1115"/>
          <w:sz w:val="20"/>
          <w:szCs w:val="20"/>
        </w:rPr>
        <w:t> печатную площадь для публикации агитационных материалов на</w:t>
      </w:r>
      <w:r w:rsidRPr="008577E2">
        <w:rPr>
          <w:rFonts w:ascii="Arial Narrow" w:hAnsi="Arial Narrow"/>
          <w:b/>
          <w:color w:val="0F1115"/>
          <w:sz w:val="20"/>
          <w:szCs w:val="20"/>
        </w:rPr>
        <w:t> </w:t>
      </w:r>
      <w:r w:rsidRPr="008577E2">
        <w:rPr>
          <w:rStyle w:val="ab"/>
          <w:rFonts w:ascii="Arial Narrow" w:hAnsi="Arial Narrow"/>
          <w:b w:val="0"/>
          <w:color w:val="0F1115"/>
          <w:sz w:val="20"/>
          <w:szCs w:val="20"/>
        </w:rPr>
        <w:t>равных основаниях</w:t>
      </w:r>
      <w:r w:rsidRPr="008577E2">
        <w:rPr>
          <w:rFonts w:ascii="Arial Narrow" w:hAnsi="Arial Narrow"/>
          <w:b/>
          <w:color w:val="0F1115"/>
          <w:sz w:val="20"/>
          <w:szCs w:val="20"/>
        </w:rPr>
        <w:t> </w:t>
      </w:r>
      <w:r w:rsidRPr="008577E2">
        <w:rPr>
          <w:rFonts w:ascii="Arial Narrow" w:hAnsi="Arial Narrow"/>
          <w:color w:val="0F1115"/>
          <w:sz w:val="20"/>
          <w:szCs w:val="20"/>
        </w:rPr>
        <w:t>(продолжительность, место на полосе, условия оплаты).</w:t>
      </w:r>
    </w:p>
    <w:p w14:paraId="68CF55F1" w14:textId="4DDBC531" w:rsidR="008E4D89" w:rsidRPr="008577E2" w:rsidRDefault="008E4D89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both"/>
        <w:rPr>
          <w:rStyle w:val="ab"/>
          <w:rFonts w:ascii="Arial Narrow" w:hAnsi="Arial Narrow"/>
          <w:b w:val="0"/>
          <w:color w:val="0F1115"/>
          <w:sz w:val="20"/>
          <w:szCs w:val="20"/>
        </w:rPr>
      </w:pPr>
      <w:r w:rsidRPr="008577E2">
        <w:rPr>
          <w:rFonts w:ascii="Arial Narrow" w:hAnsi="Arial Narrow"/>
          <w:color w:val="0F1115"/>
          <w:sz w:val="20"/>
          <w:szCs w:val="20"/>
        </w:rPr>
        <w:t xml:space="preserve">8. </w:t>
      </w:r>
      <w:r w:rsidR="00163AE1" w:rsidRPr="008577E2">
        <w:rPr>
          <w:rStyle w:val="ab"/>
          <w:rFonts w:ascii="Arial Narrow" w:hAnsi="Arial Narrow"/>
          <w:b w:val="0"/>
          <w:color w:val="0F1115"/>
          <w:sz w:val="20"/>
          <w:szCs w:val="20"/>
        </w:rPr>
        <w:t>Бесплатная печатная площадь для публикации агитационных материалов предоставляется зарегистрированным кандидатам на должность Пре</w:t>
      </w:r>
      <w:r w:rsidR="00E04DAE" w:rsidRPr="008577E2">
        <w:rPr>
          <w:rStyle w:val="ab"/>
          <w:rFonts w:ascii="Arial Narrow" w:hAnsi="Arial Narrow"/>
          <w:b w:val="0"/>
          <w:color w:val="0F1115"/>
          <w:sz w:val="20"/>
          <w:szCs w:val="20"/>
        </w:rPr>
        <w:t>зидента Республики Южная Осетия в период, который начинается не поздне</w:t>
      </w:r>
      <w:r w:rsidR="00706053" w:rsidRPr="008577E2">
        <w:rPr>
          <w:rStyle w:val="ab"/>
          <w:rFonts w:ascii="Arial Narrow" w:hAnsi="Arial Narrow"/>
          <w:b w:val="0"/>
          <w:color w:val="0F1115"/>
          <w:sz w:val="20"/>
          <w:szCs w:val="20"/>
        </w:rPr>
        <w:t>е</w:t>
      </w:r>
      <w:r w:rsidR="00E04DAE" w:rsidRPr="008577E2">
        <w:rPr>
          <w:rStyle w:val="ab"/>
          <w:rFonts w:ascii="Arial Narrow" w:hAnsi="Arial Narrow"/>
          <w:b w:val="0"/>
          <w:color w:val="0F1115"/>
          <w:sz w:val="20"/>
          <w:szCs w:val="20"/>
        </w:rPr>
        <w:t xml:space="preserve"> чем </w:t>
      </w:r>
      <w:r w:rsidR="00C442FA" w:rsidRPr="008577E2">
        <w:rPr>
          <w:rStyle w:val="ab"/>
          <w:rFonts w:ascii="Arial Narrow" w:hAnsi="Arial Narrow"/>
          <w:b w:val="0"/>
          <w:color w:val="0F1115"/>
          <w:sz w:val="20"/>
          <w:szCs w:val="20"/>
        </w:rPr>
        <w:t>за 20 дней до дня голосования.</w:t>
      </w:r>
    </w:p>
    <w:p w14:paraId="3B23C9C1" w14:textId="3D3A0E71" w:rsidR="00C442FA" w:rsidRPr="008577E2" w:rsidRDefault="00C442FA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both"/>
        <w:rPr>
          <w:rFonts w:ascii="Arial Narrow" w:hAnsi="Arial Narrow"/>
          <w:b/>
          <w:color w:val="0F1115"/>
          <w:sz w:val="20"/>
          <w:szCs w:val="20"/>
        </w:rPr>
      </w:pPr>
      <w:r w:rsidRPr="008577E2">
        <w:rPr>
          <w:rStyle w:val="ab"/>
          <w:rFonts w:ascii="Arial Narrow" w:hAnsi="Arial Narrow"/>
          <w:b w:val="0"/>
          <w:color w:val="0F1115"/>
          <w:sz w:val="20"/>
          <w:szCs w:val="20"/>
        </w:rPr>
        <w:t xml:space="preserve">Зарегистрированный кандидат на должность Президента Республики Южная Осетия, либо его уполномоченный </w:t>
      </w:r>
      <w:r w:rsidR="00706053" w:rsidRPr="008577E2">
        <w:rPr>
          <w:rStyle w:val="ab"/>
          <w:rFonts w:ascii="Arial Narrow" w:hAnsi="Arial Narrow"/>
          <w:b w:val="0"/>
          <w:color w:val="0F1115"/>
          <w:sz w:val="20"/>
          <w:szCs w:val="20"/>
        </w:rPr>
        <w:t>представитель, не</w:t>
      </w:r>
      <w:r w:rsidRPr="008577E2">
        <w:rPr>
          <w:rStyle w:val="ab"/>
          <w:rFonts w:ascii="Arial Narrow" w:hAnsi="Arial Narrow"/>
          <w:b w:val="0"/>
          <w:color w:val="0F1115"/>
          <w:sz w:val="20"/>
          <w:szCs w:val="20"/>
        </w:rPr>
        <w:t xml:space="preserve"> позднее чем через два дня</w:t>
      </w:r>
      <w:bookmarkStart w:id="0" w:name="_GoBack"/>
      <w:bookmarkEnd w:id="0"/>
      <w:r w:rsidR="00CE22EB" w:rsidRPr="008577E2">
        <w:rPr>
          <w:rStyle w:val="ab"/>
          <w:rFonts w:ascii="Arial Narrow" w:hAnsi="Arial Narrow"/>
          <w:b w:val="0"/>
          <w:color w:val="0F1115"/>
          <w:sz w:val="20"/>
          <w:szCs w:val="20"/>
        </w:rPr>
        <w:t xml:space="preserve"> </w:t>
      </w:r>
      <w:r w:rsidRPr="008577E2">
        <w:rPr>
          <w:rStyle w:val="ab"/>
          <w:rFonts w:ascii="Arial Narrow" w:hAnsi="Arial Narrow"/>
          <w:b w:val="0"/>
          <w:color w:val="0F1115"/>
          <w:sz w:val="20"/>
          <w:szCs w:val="20"/>
        </w:rPr>
        <w:t>со дня регистрации обращается в ЦИК РЮО с заявлением о предоставлении бесплатной печатной площади для публикации агитационных материалов.</w:t>
      </w:r>
    </w:p>
    <w:p w14:paraId="3396A315" w14:textId="7C6B5B76" w:rsidR="008E4D89" w:rsidRPr="008577E2" w:rsidRDefault="007D1CF6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both"/>
        <w:rPr>
          <w:rFonts w:ascii="Arial Narrow" w:hAnsi="Arial Narrow"/>
          <w:color w:val="0F1115"/>
          <w:sz w:val="20"/>
          <w:szCs w:val="20"/>
        </w:rPr>
      </w:pPr>
      <w:r w:rsidRPr="008577E2">
        <w:rPr>
          <w:rFonts w:ascii="Arial Narrow" w:hAnsi="Arial Narrow"/>
          <w:color w:val="0F1115"/>
          <w:sz w:val="20"/>
          <w:szCs w:val="20"/>
        </w:rPr>
        <w:t>Бесплатная печатная площадь для публикации агитационных материалов п</w:t>
      </w:r>
      <w:r w:rsidR="008E4D89" w:rsidRPr="008577E2">
        <w:rPr>
          <w:rFonts w:ascii="Arial Narrow" w:hAnsi="Arial Narrow"/>
          <w:color w:val="0F1115"/>
          <w:sz w:val="20"/>
          <w:szCs w:val="20"/>
        </w:rPr>
        <w:t>редоставляется за счет средств текущего бюджетного финансирования печатного издания.</w:t>
      </w:r>
      <w:r w:rsidR="00E04DAE" w:rsidRPr="008577E2">
        <w:rPr>
          <w:rFonts w:ascii="Arial Narrow" w:hAnsi="Arial Narrow"/>
          <w:color w:val="0F1115"/>
          <w:sz w:val="20"/>
          <w:szCs w:val="20"/>
        </w:rPr>
        <w:t xml:space="preserve"> </w:t>
      </w:r>
    </w:p>
    <w:p w14:paraId="7F940BEB" w14:textId="473062C5" w:rsidR="008E4D89" w:rsidRPr="008577E2" w:rsidRDefault="008E4D89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both"/>
        <w:rPr>
          <w:rFonts w:ascii="Arial Narrow" w:hAnsi="Arial Narrow"/>
          <w:bCs/>
          <w:color w:val="0F1115"/>
          <w:sz w:val="20"/>
          <w:szCs w:val="20"/>
        </w:rPr>
      </w:pPr>
      <w:r w:rsidRPr="008577E2">
        <w:rPr>
          <w:rFonts w:ascii="Arial Narrow" w:hAnsi="Arial Narrow"/>
          <w:color w:val="0F1115"/>
          <w:sz w:val="20"/>
          <w:szCs w:val="20"/>
        </w:rPr>
        <w:t xml:space="preserve">9. </w:t>
      </w:r>
      <w:r w:rsidR="007D1CF6" w:rsidRPr="008577E2">
        <w:rPr>
          <w:rStyle w:val="ab"/>
          <w:rFonts w:ascii="Arial Narrow" w:hAnsi="Arial Narrow"/>
          <w:b w:val="0"/>
          <w:color w:val="0F1115"/>
          <w:sz w:val="20"/>
          <w:szCs w:val="20"/>
        </w:rPr>
        <w:t>Платная печатная площадь для публикации агитационных материалов предоставляется субъектам, указанным в пункте 2 настоящего Порядка в период, который начинается не поздне</w:t>
      </w:r>
      <w:r w:rsidR="00066535" w:rsidRPr="008577E2">
        <w:rPr>
          <w:rStyle w:val="ab"/>
          <w:rFonts w:ascii="Arial Narrow" w:hAnsi="Arial Narrow"/>
          <w:b w:val="0"/>
          <w:color w:val="0F1115"/>
          <w:sz w:val="20"/>
          <w:szCs w:val="20"/>
        </w:rPr>
        <w:t>е</w:t>
      </w:r>
      <w:r w:rsidR="007D1CF6" w:rsidRPr="008577E2">
        <w:rPr>
          <w:rStyle w:val="ab"/>
          <w:rFonts w:ascii="Arial Narrow" w:hAnsi="Arial Narrow"/>
          <w:b w:val="0"/>
          <w:color w:val="0F1115"/>
          <w:sz w:val="20"/>
          <w:szCs w:val="20"/>
        </w:rPr>
        <w:t xml:space="preserve"> чем за 20 дней до дня голосования.</w:t>
      </w:r>
    </w:p>
    <w:p w14:paraId="64AC38BD" w14:textId="193E9956" w:rsidR="008E4D89" w:rsidRPr="008577E2" w:rsidRDefault="007D1CF6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both"/>
        <w:rPr>
          <w:rFonts w:ascii="Arial Narrow" w:hAnsi="Arial Narrow"/>
          <w:color w:val="0F1115"/>
          <w:sz w:val="20"/>
          <w:szCs w:val="20"/>
        </w:rPr>
      </w:pPr>
      <w:r w:rsidRPr="008577E2">
        <w:rPr>
          <w:rFonts w:ascii="Arial Narrow" w:hAnsi="Arial Narrow"/>
          <w:color w:val="0F1115"/>
          <w:sz w:val="20"/>
          <w:szCs w:val="20"/>
        </w:rPr>
        <w:t>Платная печатная площадь п</w:t>
      </w:r>
      <w:r w:rsidR="008E4D89" w:rsidRPr="008577E2">
        <w:rPr>
          <w:rFonts w:ascii="Arial Narrow" w:hAnsi="Arial Narrow"/>
          <w:color w:val="0F1115"/>
          <w:sz w:val="20"/>
          <w:szCs w:val="20"/>
        </w:rPr>
        <w:t>редоставляется на основании договора, заключенного между редакцией печатного издания и субъектом агитации (или его уполномоченным представителем).</w:t>
      </w:r>
    </w:p>
    <w:p w14:paraId="71EB6DAC" w14:textId="24E11E17" w:rsidR="008E4D89" w:rsidRPr="008577E2" w:rsidRDefault="008E4D89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both"/>
        <w:rPr>
          <w:rFonts w:ascii="Arial Narrow" w:hAnsi="Arial Narrow"/>
          <w:color w:val="0F1115"/>
          <w:sz w:val="20"/>
          <w:szCs w:val="20"/>
        </w:rPr>
      </w:pPr>
      <w:r w:rsidRPr="008577E2">
        <w:rPr>
          <w:rStyle w:val="ab"/>
          <w:rFonts w:ascii="Arial Narrow" w:hAnsi="Arial Narrow"/>
          <w:b w:val="0"/>
          <w:color w:val="0F1115"/>
          <w:sz w:val="20"/>
          <w:szCs w:val="20"/>
        </w:rPr>
        <w:t>Размер и условия оплаты должны быть едиными</w:t>
      </w:r>
      <w:r w:rsidRPr="008577E2">
        <w:rPr>
          <w:rFonts w:ascii="Arial Narrow" w:hAnsi="Arial Narrow"/>
          <w:color w:val="0F1115"/>
          <w:sz w:val="20"/>
          <w:szCs w:val="20"/>
        </w:rPr>
        <w:t> для всех кандидатов, политичес</w:t>
      </w:r>
      <w:r w:rsidR="00B7236F" w:rsidRPr="008577E2">
        <w:rPr>
          <w:rFonts w:ascii="Arial Narrow" w:hAnsi="Arial Narrow"/>
          <w:color w:val="0F1115"/>
          <w:sz w:val="20"/>
          <w:szCs w:val="20"/>
        </w:rPr>
        <w:t>ких партий и инициативных групп</w:t>
      </w:r>
      <w:r w:rsidR="00450F5E" w:rsidRPr="008577E2">
        <w:rPr>
          <w:rFonts w:ascii="Arial Narrow" w:hAnsi="Arial Narrow"/>
          <w:color w:val="0F1115"/>
          <w:sz w:val="20"/>
          <w:szCs w:val="20"/>
        </w:rPr>
        <w:t xml:space="preserve"> избирателей</w:t>
      </w:r>
      <w:r w:rsidR="00B7236F" w:rsidRPr="008577E2">
        <w:rPr>
          <w:rFonts w:ascii="Arial Narrow" w:hAnsi="Arial Narrow"/>
          <w:color w:val="0F1115"/>
          <w:sz w:val="20"/>
          <w:szCs w:val="20"/>
        </w:rPr>
        <w:t>, выдвинувших зарегистрированных кандидатов.</w:t>
      </w:r>
    </w:p>
    <w:p w14:paraId="3F6345C1" w14:textId="77777777" w:rsidR="008E4D89" w:rsidRPr="008577E2" w:rsidRDefault="008E4D89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both"/>
        <w:rPr>
          <w:rFonts w:ascii="Arial Narrow" w:hAnsi="Arial Narrow"/>
          <w:color w:val="0F1115"/>
          <w:sz w:val="20"/>
          <w:szCs w:val="20"/>
        </w:rPr>
      </w:pPr>
      <w:r w:rsidRPr="008577E2">
        <w:rPr>
          <w:rStyle w:val="ab"/>
          <w:rFonts w:ascii="Arial Narrow" w:hAnsi="Arial Narrow"/>
          <w:b w:val="0"/>
          <w:color w:val="0F1115"/>
          <w:sz w:val="20"/>
          <w:szCs w:val="20"/>
        </w:rPr>
        <w:t>Оплата платной печатной площади осуществляется исключительно за счет средств избирательного фонда соответствующего зарегистрированного кандидата.</w:t>
      </w:r>
      <w:r w:rsidRPr="008577E2">
        <w:rPr>
          <w:rFonts w:ascii="Arial Narrow" w:hAnsi="Arial Narrow"/>
          <w:b/>
          <w:color w:val="0F1115"/>
          <w:sz w:val="20"/>
          <w:szCs w:val="20"/>
        </w:rPr>
        <w:t> </w:t>
      </w:r>
      <w:r w:rsidRPr="008577E2">
        <w:rPr>
          <w:rFonts w:ascii="Arial Narrow" w:hAnsi="Arial Narrow"/>
          <w:color w:val="0F1115"/>
          <w:sz w:val="20"/>
          <w:szCs w:val="20"/>
        </w:rPr>
        <w:t>Иные денежные средства для оплаты публикаций использовать запрещено.</w:t>
      </w:r>
    </w:p>
    <w:p w14:paraId="0B2BCF28" w14:textId="4E1228F0" w:rsidR="008E4D89" w:rsidRPr="008577E2" w:rsidRDefault="008E4D89" w:rsidP="008577E2">
      <w:pPr>
        <w:shd w:val="clear" w:color="auto" w:fill="FFFFFF"/>
        <w:spacing w:after="0" w:line="240" w:lineRule="auto"/>
        <w:ind w:firstLine="284"/>
        <w:jc w:val="both"/>
        <w:rPr>
          <w:rFonts w:ascii="Arial Narrow" w:hAnsi="Arial Narrow" w:cs="Times New Roman"/>
          <w:color w:val="0F1115"/>
          <w:sz w:val="20"/>
          <w:szCs w:val="20"/>
        </w:rPr>
      </w:pPr>
      <w:r w:rsidRPr="008577E2">
        <w:rPr>
          <w:rFonts w:ascii="Arial Narrow" w:hAnsi="Arial Narrow" w:cs="Times New Roman"/>
          <w:color w:val="0F1115"/>
          <w:sz w:val="20"/>
          <w:szCs w:val="20"/>
        </w:rPr>
        <w:t xml:space="preserve">10. </w:t>
      </w:r>
      <w:r w:rsidR="00B7236F" w:rsidRPr="008577E2">
        <w:rPr>
          <w:rFonts w:ascii="Arial Narrow" w:hAnsi="Arial Narrow" w:cs="Times New Roman"/>
          <w:color w:val="0F1115"/>
          <w:sz w:val="20"/>
          <w:szCs w:val="20"/>
        </w:rPr>
        <w:t xml:space="preserve">Редакция печатного издания обязана по завершении периода выдвижения кандидатов опубликовать и представить в ЦИК РЮО сведения о размере и условиях оплаты </w:t>
      </w:r>
      <w:r w:rsidRPr="008577E2">
        <w:rPr>
          <w:rFonts w:ascii="Arial Narrow" w:hAnsi="Arial Narrow" w:cs="Times New Roman"/>
          <w:color w:val="0F1115"/>
          <w:sz w:val="20"/>
          <w:szCs w:val="20"/>
        </w:rPr>
        <w:t xml:space="preserve">печатной площади. </w:t>
      </w:r>
    </w:p>
    <w:p w14:paraId="0E42CF2B" w14:textId="77777777" w:rsidR="008E4D89" w:rsidRPr="008577E2" w:rsidRDefault="008E4D89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center"/>
        <w:rPr>
          <w:rFonts w:ascii="Arial Narrow" w:hAnsi="Arial Narrow"/>
          <w:color w:val="0F1115"/>
          <w:sz w:val="20"/>
          <w:szCs w:val="20"/>
        </w:rPr>
      </w:pPr>
      <w:r w:rsidRPr="008577E2">
        <w:rPr>
          <w:rStyle w:val="ab"/>
          <w:rFonts w:ascii="Arial Narrow" w:hAnsi="Arial Narrow"/>
          <w:color w:val="0F1115"/>
          <w:sz w:val="20"/>
          <w:szCs w:val="20"/>
        </w:rPr>
        <w:t>IV. Требования к публикации агитационных материалов</w:t>
      </w:r>
    </w:p>
    <w:p w14:paraId="0C9E9F14" w14:textId="77777777" w:rsidR="008E4D89" w:rsidRPr="008577E2" w:rsidRDefault="008E4D89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both"/>
        <w:rPr>
          <w:rFonts w:ascii="Arial Narrow" w:hAnsi="Arial Narrow"/>
          <w:color w:val="0F1115"/>
          <w:sz w:val="20"/>
          <w:szCs w:val="20"/>
        </w:rPr>
      </w:pPr>
      <w:r w:rsidRPr="008577E2">
        <w:rPr>
          <w:rFonts w:ascii="Arial Narrow" w:hAnsi="Arial Narrow"/>
          <w:color w:val="0F1115"/>
          <w:sz w:val="20"/>
          <w:szCs w:val="20"/>
        </w:rPr>
        <w:t>11. В договоре на предоставление платной печатной площади указываются: дата выхода, объем (в квадратных сантиметрах или строках), место на полосе, стоимость, порядок оплаты.</w:t>
      </w:r>
    </w:p>
    <w:p w14:paraId="697B4C4B" w14:textId="77777777" w:rsidR="008E4D89" w:rsidRPr="008577E2" w:rsidRDefault="008E4D89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both"/>
        <w:rPr>
          <w:rFonts w:ascii="Arial Narrow" w:hAnsi="Arial Narrow"/>
          <w:color w:val="0F1115"/>
          <w:sz w:val="20"/>
          <w:szCs w:val="20"/>
        </w:rPr>
      </w:pPr>
      <w:r w:rsidRPr="008577E2">
        <w:rPr>
          <w:rFonts w:ascii="Arial Narrow" w:hAnsi="Arial Narrow"/>
          <w:color w:val="0F1115"/>
          <w:sz w:val="20"/>
          <w:szCs w:val="20"/>
        </w:rPr>
        <w:t>12. Оплата платной печатной площади должна производиться </w:t>
      </w:r>
      <w:r w:rsidRPr="008577E2">
        <w:rPr>
          <w:rStyle w:val="ab"/>
          <w:rFonts w:ascii="Arial Narrow" w:hAnsi="Arial Narrow"/>
          <w:b w:val="0"/>
          <w:color w:val="0F1115"/>
          <w:sz w:val="20"/>
          <w:szCs w:val="20"/>
        </w:rPr>
        <w:t>в полном объеме до момента публикации</w:t>
      </w:r>
      <w:r w:rsidRPr="008577E2">
        <w:rPr>
          <w:rFonts w:ascii="Arial Narrow" w:hAnsi="Arial Narrow"/>
          <w:b/>
          <w:color w:val="0F1115"/>
          <w:sz w:val="20"/>
          <w:szCs w:val="20"/>
        </w:rPr>
        <w:t> </w:t>
      </w:r>
      <w:r w:rsidRPr="008577E2">
        <w:rPr>
          <w:rFonts w:ascii="Arial Narrow" w:hAnsi="Arial Narrow"/>
          <w:color w:val="0F1115"/>
          <w:sz w:val="20"/>
          <w:szCs w:val="20"/>
        </w:rPr>
        <w:t>исключительно со специального избирательного счета кандидата, в поддержку которого выходит материал. Копия платежного документа с отметкой банка представляется в редакцию до выхода материала.</w:t>
      </w:r>
    </w:p>
    <w:p w14:paraId="556B0027" w14:textId="77777777" w:rsidR="008E4D89" w:rsidRPr="008577E2" w:rsidRDefault="008E4D89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both"/>
        <w:rPr>
          <w:rFonts w:ascii="Arial Narrow" w:hAnsi="Arial Narrow"/>
          <w:color w:val="0F1115"/>
          <w:sz w:val="20"/>
          <w:szCs w:val="20"/>
        </w:rPr>
      </w:pPr>
      <w:r w:rsidRPr="008577E2">
        <w:rPr>
          <w:rFonts w:ascii="Arial Narrow" w:hAnsi="Arial Narrow"/>
          <w:color w:val="0F1115"/>
          <w:sz w:val="20"/>
          <w:szCs w:val="20"/>
        </w:rPr>
        <w:t xml:space="preserve">13. </w:t>
      </w:r>
      <w:r w:rsidRPr="008577E2">
        <w:rPr>
          <w:rStyle w:val="ab"/>
          <w:rFonts w:ascii="Arial Narrow" w:hAnsi="Arial Narrow"/>
          <w:b w:val="0"/>
          <w:color w:val="0F1115"/>
          <w:sz w:val="20"/>
          <w:szCs w:val="20"/>
        </w:rPr>
        <w:t>Все публикации, оплаченные из средств избирательного фонда</w:t>
      </w:r>
      <w:r w:rsidRPr="008577E2">
        <w:rPr>
          <w:rFonts w:ascii="Arial Narrow" w:hAnsi="Arial Narrow"/>
          <w:color w:val="0F1115"/>
          <w:sz w:val="20"/>
          <w:szCs w:val="20"/>
        </w:rPr>
        <w:t>, должны содержать информацию о том, из фонда какого зарегистрированного кандидата была произведена оплата.</w:t>
      </w:r>
    </w:p>
    <w:p w14:paraId="185F6B1F" w14:textId="7FA3DA1A" w:rsidR="008E4D89" w:rsidRPr="008577E2" w:rsidRDefault="008E4D89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both"/>
        <w:rPr>
          <w:rFonts w:ascii="Arial Narrow" w:hAnsi="Arial Narrow"/>
          <w:color w:val="0F1115"/>
          <w:sz w:val="20"/>
          <w:szCs w:val="20"/>
        </w:rPr>
      </w:pPr>
      <w:r w:rsidRPr="008577E2">
        <w:rPr>
          <w:rFonts w:ascii="Arial Narrow" w:hAnsi="Arial Narrow"/>
          <w:color w:val="0F1115"/>
          <w:sz w:val="20"/>
          <w:szCs w:val="20"/>
        </w:rPr>
        <w:t xml:space="preserve">14. </w:t>
      </w:r>
      <w:r w:rsidRPr="008577E2">
        <w:rPr>
          <w:rStyle w:val="ab"/>
          <w:rFonts w:ascii="Arial Narrow" w:hAnsi="Arial Narrow"/>
          <w:b w:val="0"/>
          <w:color w:val="0F1115"/>
          <w:sz w:val="20"/>
          <w:szCs w:val="20"/>
        </w:rPr>
        <w:t>Бесплатные публикации</w:t>
      </w:r>
      <w:r w:rsidRPr="008577E2">
        <w:rPr>
          <w:rFonts w:ascii="Arial Narrow" w:hAnsi="Arial Narrow"/>
          <w:color w:val="0F1115"/>
          <w:sz w:val="20"/>
          <w:szCs w:val="20"/>
        </w:rPr>
        <w:t xml:space="preserve"> должны содержать указание на то, что они опубликованы бесплатно, а также указание, какому именно </w:t>
      </w:r>
      <w:r w:rsidR="007D1CF6" w:rsidRPr="008577E2">
        <w:rPr>
          <w:rFonts w:ascii="Arial Narrow" w:hAnsi="Arial Narrow"/>
          <w:color w:val="0F1115"/>
          <w:sz w:val="20"/>
          <w:szCs w:val="20"/>
        </w:rPr>
        <w:t xml:space="preserve">зарегистрированному </w:t>
      </w:r>
      <w:r w:rsidR="00FC5EC9" w:rsidRPr="008577E2">
        <w:rPr>
          <w:rFonts w:ascii="Arial Narrow" w:hAnsi="Arial Narrow"/>
          <w:color w:val="0F1115"/>
          <w:sz w:val="20"/>
          <w:szCs w:val="20"/>
        </w:rPr>
        <w:t xml:space="preserve">кандидату </w:t>
      </w:r>
      <w:r w:rsidRPr="008577E2">
        <w:rPr>
          <w:rFonts w:ascii="Arial Narrow" w:hAnsi="Arial Narrow"/>
          <w:color w:val="0F1115"/>
          <w:sz w:val="20"/>
          <w:szCs w:val="20"/>
        </w:rPr>
        <w:t>была предоставлена такая возможность.</w:t>
      </w:r>
    </w:p>
    <w:p w14:paraId="737C2E91" w14:textId="77777777" w:rsidR="008E4D89" w:rsidRPr="008577E2" w:rsidRDefault="008E4D89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both"/>
        <w:rPr>
          <w:rFonts w:ascii="Arial Narrow" w:hAnsi="Arial Narrow"/>
          <w:color w:val="0F1115"/>
          <w:sz w:val="20"/>
          <w:szCs w:val="20"/>
        </w:rPr>
      </w:pPr>
      <w:r w:rsidRPr="008577E2">
        <w:rPr>
          <w:rFonts w:ascii="Arial Narrow" w:hAnsi="Arial Narrow"/>
          <w:color w:val="0F1115"/>
          <w:sz w:val="20"/>
          <w:szCs w:val="20"/>
        </w:rPr>
        <w:t>15. В агитационных материалах </w:t>
      </w:r>
      <w:r w:rsidRPr="008577E2">
        <w:rPr>
          <w:rStyle w:val="ab"/>
          <w:rFonts w:ascii="Arial Narrow" w:hAnsi="Arial Narrow"/>
          <w:b w:val="0"/>
          <w:color w:val="0F1115"/>
          <w:sz w:val="20"/>
          <w:szCs w:val="20"/>
        </w:rPr>
        <w:t>не допускаются</w:t>
      </w:r>
      <w:r w:rsidRPr="008577E2">
        <w:rPr>
          <w:rFonts w:ascii="Arial Narrow" w:hAnsi="Arial Narrow"/>
          <w:color w:val="0F1115"/>
          <w:sz w:val="20"/>
          <w:szCs w:val="20"/>
        </w:rPr>
        <w:t> призывы к насильственному изменению конституционного строя, нарушению целостности государства, возбуждение социальной, расовой, национальной или религиозной вражды.</w:t>
      </w:r>
    </w:p>
    <w:p w14:paraId="6C4C6322" w14:textId="7424AF72" w:rsidR="007D1CF6" w:rsidRPr="008577E2" w:rsidRDefault="008E4D89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both"/>
        <w:rPr>
          <w:rFonts w:ascii="Arial Narrow" w:hAnsi="Arial Narrow"/>
          <w:color w:val="0F1115"/>
          <w:sz w:val="20"/>
          <w:szCs w:val="20"/>
        </w:rPr>
      </w:pPr>
      <w:r w:rsidRPr="008577E2">
        <w:rPr>
          <w:rFonts w:ascii="Arial Narrow" w:hAnsi="Arial Narrow"/>
          <w:color w:val="0F1115"/>
          <w:sz w:val="20"/>
          <w:szCs w:val="20"/>
        </w:rPr>
        <w:t>16. Печатные издания, указанные в пункте 2 настоящего Порядка, при публикации новостных и информационных материалов </w:t>
      </w:r>
      <w:r w:rsidRPr="008577E2">
        <w:rPr>
          <w:rStyle w:val="ab"/>
          <w:rFonts w:ascii="Arial Narrow" w:hAnsi="Arial Narrow"/>
          <w:b w:val="0"/>
          <w:color w:val="0F1115"/>
          <w:sz w:val="20"/>
          <w:szCs w:val="20"/>
        </w:rPr>
        <w:t>не вправе отдавать предпочтение</w:t>
      </w:r>
      <w:r w:rsidRPr="008577E2">
        <w:rPr>
          <w:rFonts w:ascii="Arial Narrow" w:hAnsi="Arial Narrow"/>
          <w:b/>
          <w:color w:val="0F1115"/>
          <w:sz w:val="20"/>
          <w:szCs w:val="20"/>
        </w:rPr>
        <w:t> </w:t>
      </w:r>
      <w:r w:rsidRPr="008577E2">
        <w:rPr>
          <w:rFonts w:ascii="Arial Narrow" w:hAnsi="Arial Narrow"/>
          <w:color w:val="0F1115"/>
          <w:sz w:val="20"/>
          <w:szCs w:val="20"/>
        </w:rPr>
        <w:t>какому-либо кандидату, политической партии</w:t>
      </w:r>
      <w:r w:rsidR="00222B75" w:rsidRPr="008577E2">
        <w:rPr>
          <w:rFonts w:ascii="Arial Narrow" w:hAnsi="Arial Narrow"/>
          <w:color w:val="0F1115"/>
          <w:sz w:val="20"/>
          <w:szCs w:val="20"/>
        </w:rPr>
        <w:t xml:space="preserve"> или инициативной группе</w:t>
      </w:r>
      <w:r w:rsidRPr="008577E2">
        <w:rPr>
          <w:rFonts w:ascii="Arial Narrow" w:hAnsi="Arial Narrow"/>
          <w:color w:val="0F1115"/>
          <w:sz w:val="20"/>
          <w:szCs w:val="20"/>
        </w:rPr>
        <w:t>.</w:t>
      </w:r>
    </w:p>
    <w:p w14:paraId="460A6004" w14:textId="77777777" w:rsidR="008E4D89" w:rsidRPr="008577E2" w:rsidRDefault="008E4D89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center"/>
        <w:rPr>
          <w:rFonts w:ascii="Arial Narrow" w:hAnsi="Arial Narrow"/>
          <w:color w:val="0F1115"/>
          <w:sz w:val="20"/>
          <w:szCs w:val="20"/>
        </w:rPr>
      </w:pPr>
      <w:r w:rsidRPr="008577E2">
        <w:rPr>
          <w:rStyle w:val="ab"/>
          <w:rFonts w:ascii="Arial Narrow" w:hAnsi="Arial Narrow"/>
          <w:color w:val="0F1115"/>
          <w:sz w:val="20"/>
          <w:szCs w:val="20"/>
        </w:rPr>
        <w:t>V. Учет предоставленной печатной площади</w:t>
      </w:r>
    </w:p>
    <w:p w14:paraId="483D0341" w14:textId="77777777" w:rsidR="008E4D89" w:rsidRPr="008577E2" w:rsidRDefault="008E4D89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both"/>
        <w:rPr>
          <w:rFonts w:ascii="Arial Narrow" w:hAnsi="Arial Narrow"/>
          <w:color w:val="0F1115"/>
          <w:sz w:val="20"/>
          <w:szCs w:val="20"/>
        </w:rPr>
      </w:pPr>
      <w:r w:rsidRPr="008577E2">
        <w:rPr>
          <w:rFonts w:ascii="Arial Narrow" w:hAnsi="Arial Narrow"/>
          <w:color w:val="0F1115"/>
          <w:sz w:val="20"/>
          <w:szCs w:val="20"/>
        </w:rPr>
        <w:t>17. Редакции печатных изданий обязаны вести раздельный учет предоставленной </w:t>
      </w:r>
      <w:r w:rsidRPr="008577E2">
        <w:rPr>
          <w:rStyle w:val="ab"/>
          <w:rFonts w:ascii="Arial Narrow" w:hAnsi="Arial Narrow"/>
          <w:b w:val="0"/>
          <w:color w:val="0F1115"/>
          <w:sz w:val="20"/>
          <w:szCs w:val="20"/>
        </w:rPr>
        <w:t>бесплатной и платной</w:t>
      </w:r>
      <w:r w:rsidRPr="008577E2">
        <w:rPr>
          <w:rFonts w:ascii="Arial Narrow" w:hAnsi="Arial Narrow"/>
          <w:color w:val="0F1115"/>
          <w:sz w:val="20"/>
          <w:szCs w:val="20"/>
        </w:rPr>
        <w:t> печатной площади.</w:t>
      </w:r>
    </w:p>
    <w:p w14:paraId="7D90CE55" w14:textId="77777777" w:rsidR="008E4D89" w:rsidRPr="008577E2" w:rsidRDefault="008E4D89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both"/>
        <w:rPr>
          <w:rFonts w:ascii="Arial Narrow" w:hAnsi="Arial Narrow"/>
          <w:color w:val="0F1115"/>
          <w:sz w:val="20"/>
          <w:szCs w:val="20"/>
        </w:rPr>
      </w:pPr>
      <w:r w:rsidRPr="008577E2">
        <w:rPr>
          <w:rFonts w:ascii="Arial Narrow" w:hAnsi="Arial Narrow"/>
          <w:color w:val="0F1115"/>
          <w:sz w:val="20"/>
          <w:szCs w:val="20"/>
        </w:rPr>
        <w:t>18. В учете предоставленной </w:t>
      </w:r>
      <w:r w:rsidRPr="008577E2">
        <w:rPr>
          <w:rStyle w:val="ab"/>
          <w:rFonts w:ascii="Arial Narrow" w:hAnsi="Arial Narrow"/>
          <w:b w:val="0"/>
          <w:color w:val="0F1115"/>
          <w:sz w:val="20"/>
          <w:szCs w:val="20"/>
        </w:rPr>
        <w:t>платной</w:t>
      </w:r>
      <w:r w:rsidRPr="008577E2">
        <w:rPr>
          <w:rFonts w:ascii="Arial Narrow" w:hAnsi="Arial Narrow"/>
          <w:color w:val="0F1115"/>
          <w:sz w:val="20"/>
          <w:szCs w:val="20"/>
        </w:rPr>
        <w:t> печатной площади обязательно указывается:</w:t>
      </w:r>
    </w:p>
    <w:p w14:paraId="336EDC5B" w14:textId="54AEC57E" w:rsidR="008E4D89" w:rsidRPr="008577E2" w:rsidRDefault="008E4D89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both"/>
        <w:rPr>
          <w:rFonts w:ascii="Arial Narrow" w:hAnsi="Arial Narrow"/>
          <w:color w:val="0F1115"/>
          <w:sz w:val="20"/>
          <w:szCs w:val="20"/>
        </w:rPr>
      </w:pPr>
      <w:r w:rsidRPr="008577E2">
        <w:rPr>
          <w:rFonts w:ascii="Arial Narrow" w:hAnsi="Arial Narrow"/>
          <w:color w:val="0F1115"/>
          <w:sz w:val="20"/>
          <w:szCs w:val="20"/>
        </w:rPr>
        <w:t xml:space="preserve">наименование субъекта (кандидат, </w:t>
      </w:r>
      <w:r w:rsidR="00850AD1" w:rsidRPr="008577E2">
        <w:rPr>
          <w:rFonts w:ascii="Arial Narrow" w:hAnsi="Arial Narrow"/>
          <w:color w:val="0F1115"/>
          <w:sz w:val="20"/>
          <w:szCs w:val="20"/>
        </w:rPr>
        <w:t xml:space="preserve">политическая </w:t>
      </w:r>
      <w:r w:rsidRPr="008577E2">
        <w:rPr>
          <w:rFonts w:ascii="Arial Narrow" w:hAnsi="Arial Narrow"/>
          <w:color w:val="0F1115"/>
          <w:sz w:val="20"/>
          <w:szCs w:val="20"/>
        </w:rPr>
        <w:t>партия, инициативная группа избирателей);</w:t>
      </w:r>
    </w:p>
    <w:p w14:paraId="78BE9A14" w14:textId="77777777" w:rsidR="008E4D89" w:rsidRPr="008577E2" w:rsidRDefault="008E4D89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both"/>
        <w:rPr>
          <w:rFonts w:ascii="Arial Narrow" w:hAnsi="Arial Narrow"/>
          <w:color w:val="0F1115"/>
          <w:sz w:val="20"/>
          <w:szCs w:val="20"/>
        </w:rPr>
      </w:pPr>
      <w:r w:rsidRPr="008577E2">
        <w:rPr>
          <w:rFonts w:ascii="Arial Narrow" w:hAnsi="Arial Narrow"/>
          <w:color w:val="0F1115"/>
          <w:sz w:val="20"/>
          <w:szCs w:val="20"/>
        </w:rPr>
        <w:t>номер специального избирательного счета кандидата, с которого произведена оплата;</w:t>
      </w:r>
    </w:p>
    <w:p w14:paraId="7036338B" w14:textId="77777777" w:rsidR="008E4D89" w:rsidRPr="008577E2" w:rsidRDefault="008E4D89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both"/>
        <w:rPr>
          <w:rFonts w:ascii="Arial Narrow" w:hAnsi="Arial Narrow"/>
          <w:color w:val="0F1115"/>
          <w:sz w:val="20"/>
          <w:szCs w:val="20"/>
        </w:rPr>
      </w:pPr>
      <w:r w:rsidRPr="008577E2">
        <w:rPr>
          <w:rFonts w:ascii="Arial Narrow" w:hAnsi="Arial Narrow"/>
          <w:color w:val="0F1115"/>
          <w:sz w:val="20"/>
          <w:szCs w:val="20"/>
        </w:rPr>
        <w:t>номер и дата платежного документа.</w:t>
      </w:r>
    </w:p>
    <w:p w14:paraId="1E29F69E" w14:textId="78152474" w:rsidR="008E4D89" w:rsidRPr="008577E2" w:rsidRDefault="008E4D89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both"/>
        <w:rPr>
          <w:rFonts w:ascii="Arial Narrow" w:hAnsi="Arial Narrow"/>
          <w:color w:val="0F1115"/>
          <w:sz w:val="20"/>
          <w:szCs w:val="20"/>
        </w:rPr>
      </w:pPr>
      <w:r w:rsidRPr="008577E2">
        <w:rPr>
          <w:rFonts w:ascii="Arial Narrow" w:hAnsi="Arial Narrow"/>
          <w:color w:val="0F1115"/>
          <w:sz w:val="20"/>
          <w:szCs w:val="20"/>
        </w:rPr>
        <w:t xml:space="preserve">19. По запросу ЦИК РЮО редакции печатных изданий </w:t>
      </w:r>
      <w:r w:rsidRPr="008577E2">
        <w:rPr>
          <w:rFonts w:ascii="Arial Narrow" w:hAnsi="Arial Narrow"/>
          <w:sz w:val="20"/>
          <w:szCs w:val="20"/>
        </w:rPr>
        <w:t>обязаны в</w:t>
      </w:r>
      <w:r w:rsidRPr="008577E2">
        <w:rPr>
          <w:rFonts w:ascii="Arial Narrow" w:hAnsi="Arial Narrow"/>
          <w:b/>
          <w:sz w:val="20"/>
          <w:szCs w:val="20"/>
        </w:rPr>
        <w:t> </w:t>
      </w:r>
      <w:r w:rsidRPr="008577E2">
        <w:rPr>
          <w:rStyle w:val="ab"/>
          <w:rFonts w:ascii="Arial Narrow" w:hAnsi="Arial Narrow"/>
          <w:b w:val="0"/>
          <w:sz w:val="20"/>
          <w:szCs w:val="20"/>
        </w:rPr>
        <w:t>трехдневный срок</w:t>
      </w:r>
      <w:r w:rsidRPr="008577E2">
        <w:rPr>
          <w:rFonts w:ascii="Arial Narrow" w:hAnsi="Arial Narrow"/>
          <w:sz w:val="20"/>
          <w:szCs w:val="20"/>
        </w:rPr>
        <w:t> </w:t>
      </w:r>
      <w:r w:rsidRPr="008577E2">
        <w:rPr>
          <w:rFonts w:ascii="Arial Narrow" w:hAnsi="Arial Narrow"/>
          <w:color w:val="0F1115"/>
          <w:sz w:val="20"/>
          <w:szCs w:val="20"/>
        </w:rPr>
        <w:t>со дня получения запроса представить заверенные копии платежных документов и отчеты об использовании печатной площади.</w:t>
      </w:r>
    </w:p>
    <w:p w14:paraId="165BA844" w14:textId="77777777" w:rsidR="008E4D89" w:rsidRPr="008577E2" w:rsidRDefault="008E4D89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center"/>
        <w:rPr>
          <w:rFonts w:ascii="Arial Narrow" w:hAnsi="Arial Narrow"/>
          <w:color w:val="0F1115"/>
          <w:sz w:val="20"/>
          <w:szCs w:val="20"/>
        </w:rPr>
      </w:pPr>
      <w:r w:rsidRPr="008577E2">
        <w:rPr>
          <w:rStyle w:val="ab"/>
          <w:rFonts w:ascii="Arial Narrow" w:hAnsi="Arial Narrow"/>
          <w:color w:val="0F1115"/>
          <w:sz w:val="20"/>
          <w:szCs w:val="20"/>
        </w:rPr>
        <w:t>VI. Контроль и ответственность</w:t>
      </w:r>
    </w:p>
    <w:p w14:paraId="60CD5434" w14:textId="4F7ED06F" w:rsidR="008E4D89" w:rsidRPr="008577E2" w:rsidRDefault="008E4D89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both"/>
        <w:rPr>
          <w:rFonts w:ascii="Arial Narrow" w:hAnsi="Arial Narrow"/>
          <w:color w:val="0F1115"/>
          <w:sz w:val="20"/>
          <w:szCs w:val="20"/>
        </w:rPr>
      </w:pPr>
      <w:r w:rsidRPr="008577E2">
        <w:rPr>
          <w:rFonts w:ascii="Arial Narrow" w:hAnsi="Arial Narrow"/>
          <w:color w:val="0F1115"/>
          <w:sz w:val="20"/>
          <w:szCs w:val="20"/>
        </w:rPr>
        <w:t>20. Контроль за соблюдением порядка публикации агитационных материалов в печатных изданиях, установленного настоящим Порядком, осуществляется ЦИК РЮО.</w:t>
      </w:r>
    </w:p>
    <w:p w14:paraId="2FD06087" w14:textId="77777777" w:rsidR="008E4D89" w:rsidRPr="008577E2" w:rsidRDefault="008E4D89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both"/>
        <w:rPr>
          <w:rFonts w:ascii="Arial Narrow" w:hAnsi="Arial Narrow"/>
          <w:color w:val="0F1115"/>
          <w:sz w:val="20"/>
          <w:szCs w:val="20"/>
        </w:rPr>
      </w:pPr>
      <w:r w:rsidRPr="008577E2">
        <w:rPr>
          <w:rFonts w:ascii="Arial Narrow" w:hAnsi="Arial Narrow"/>
          <w:color w:val="0F1115"/>
          <w:sz w:val="20"/>
          <w:szCs w:val="20"/>
        </w:rPr>
        <w:t>21. При выявлении нарушений ЦИК РЮО вправе:</w:t>
      </w:r>
    </w:p>
    <w:p w14:paraId="64279403" w14:textId="77777777" w:rsidR="008E4D89" w:rsidRPr="008577E2" w:rsidRDefault="008E4D89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both"/>
        <w:rPr>
          <w:rFonts w:ascii="Arial Narrow" w:hAnsi="Arial Narrow"/>
          <w:color w:val="0F1115"/>
          <w:sz w:val="20"/>
          <w:szCs w:val="20"/>
        </w:rPr>
      </w:pPr>
      <w:r w:rsidRPr="008577E2">
        <w:rPr>
          <w:rFonts w:ascii="Arial Narrow" w:hAnsi="Arial Narrow"/>
          <w:color w:val="0F1115"/>
          <w:sz w:val="20"/>
          <w:szCs w:val="20"/>
        </w:rPr>
        <w:t>вынести предупреждение субъекту агитации;</w:t>
      </w:r>
    </w:p>
    <w:p w14:paraId="2F2501F2" w14:textId="4F0F1275" w:rsidR="008E4D89" w:rsidRPr="008577E2" w:rsidRDefault="008E4D89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both"/>
        <w:rPr>
          <w:rFonts w:ascii="Arial Narrow" w:hAnsi="Arial Narrow"/>
          <w:color w:val="0F1115"/>
          <w:sz w:val="20"/>
          <w:szCs w:val="20"/>
        </w:rPr>
      </w:pPr>
      <w:r w:rsidRPr="008577E2">
        <w:rPr>
          <w:rFonts w:ascii="Arial Narrow" w:hAnsi="Arial Narrow"/>
          <w:color w:val="0F1115"/>
          <w:sz w:val="20"/>
          <w:szCs w:val="20"/>
        </w:rPr>
        <w:t>обратиться в правоохранительные органы или суд с представлением</w:t>
      </w:r>
      <w:r w:rsidR="005D71D0" w:rsidRPr="008577E2">
        <w:rPr>
          <w:rFonts w:ascii="Arial Narrow" w:hAnsi="Arial Narrow"/>
          <w:color w:val="0F1115"/>
          <w:sz w:val="20"/>
          <w:szCs w:val="20"/>
        </w:rPr>
        <w:t xml:space="preserve"> </w:t>
      </w:r>
      <w:r w:rsidRPr="008577E2">
        <w:rPr>
          <w:rFonts w:ascii="Arial Narrow" w:hAnsi="Arial Narrow"/>
          <w:color w:val="0F1115"/>
          <w:sz w:val="20"/>
          <w:szCs w:val="20"/>
        </w:rPr>
        <w:t>о пресечении противоправной агитационной деятельности;</w:t>
      </w:r>
    </w:p>
    <w:p w14:paraId="175FDE04" w14:textId="1043EE12" w:rsidR="008E4D89" w:rsidRPr="008577E2" w:rsidRDefault="008E4D89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both"/>
        <w:rPr>
          <w:rFonts w:ascii="Arial Narrow" w:hAnsi="Arial Narrow"/>
          <w:color w:val="0F1115"/>
          <w:sz w:val="20"/>
          <w:szCs w:val="20"/>
        </w:rPr>
      </w:pPr>
      <w:r w:rsidRPr="008577E2">
        <w:rPr>
          <w:rFonts w:ascii="Arial Narrow" w:hAnsi="Arial Narrow"/>
          <w:color w:val="0F1115"/>
          <w:sz w:val="20"/>
          <w:szCs w:val="20"/>
        </w:rPr>
        <w:t>обратиться в Верховный Суд Республики Южная Осетия с представлением об отмене регистрации кандидата в случаях, предусмотренных законодательством.</w:t>
      </w:r>
    </w:p>
    <w:p w14:paraId="645086E2" w14:textId="77777777" w:rsidR="008E4D89" w:rsidRPr="008577E2" w:rsidRDefault="008E4D89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both"/>
        <w:rPr>
          <w:rFonts w:ascii="Arial Narrow" w:hAnsi="Arial Narrow"/>
          <w:color w:val="0F1115"/>
          <w:sz w:val="20"/>
          <w:szCs w:val="20"/>
        </w:rPr>
      </w:pPr>
      <w:r w:rsidRPr="008577E2">
        <w:rPr>
          <w:rFonts w:ascii="Arial Narrow" w:hAnsi="Arial Narrow"/>
          <w:color w:val="0F1115"/>
          <w:sz w:val="20"/>
          <w:szCs w:val="20"/>
        </w:rPr>
        <w:t>22. Действия должностных лиц редакций печатных изданий, нарушающие установленный порядок, могут быть обжалованы в ЦИК РЮО или Верховный Суд Республики Южная Осетия.</w:t>
      </w:r>
    </w:p>
    <w:p w14:paraId="49888077" w14:textId="18C2423C" w:rsidR="006B7EF3" w:rsidRPr="008577E2" w:rsidRDefault="008E4D89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center"/>
        <w:rPr>
          <w:rFonts w:ascii="Arial Narrow" w:hAnsi="Arial Narrow"/>
          <w:color w:val="0F1115"/>
          <w:sz w:val="20"/>
          <w:szCs w:val="20"/>
        </w:rPr>
      </w:pPr>
      <w:r w:rsidRPr="008577E2">
        <w:rPr>
          <w:rStyle w:val="ab"/>
          <w:rFonts w:ascii="Arial Narrow" w:hAnsi="Arial Narrow"/>
          <w:color w:val="0F1115"/>
          <w:sz w:val="20"/>
          <w:szCs w:val="20"/>
        </w:rPr>
        <w:t>VII. Заключительные положения</w:t>
      </w:r>
    </w:p>
    <w:p w14:paraId="0B8313F6" w14:textId="0F40F1CA" w:rsidR="008E4D89" w:rsidRPr="008577E2" w:rsidRDefault="008E4D89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both"/>
        <w:rPr>
          <w:rFonts w:ascii="Arial Narrow" w:hAnsi="Arial Narrow"/>
          <w:color w:val="0F1115"/>
          <w:sz w:val="20"/>
          <w:szCs w:val="20"/>
        </w:rPr>
      </w:pPr>
      <w:r w:rsidRPr="008577E2">
        <w:rPr>
          <w:rFonts w:ascii="Arial Narrow" w:hAnsi="Arial Narrow"/>
          <w:color w:val="0F1115"/>
          <w:sz w:val="20"/>
          <w:szCs w:val="20"/>
        </w:rPr>
        <w:t>23. Настоящий Порядок вступает в силу со дня официального опубликования Постановления ЦИК РЮО, которым он утвержден.</w:t>
      </w:r>
    </w:p>
    <w:p w14:paraId="69B2F2E1" w14:textId="1910DAAB" w:rsidR="00445E46" w:rsidRPr="008577E2" w:rsidRDefault="008E4D89" w:rsidP="008577E2">
      <w:pPr>
        <w:pStyle w:val="ds-markdown-paragraph"/>
        <w:shd w:val="clear" w:color="auto" w:fill="FFFFFF"/>
        <w:spacing w:before="0" w:beforeAutospacing="0" w:after="0" w:afterAutospacing="0"/>
        <w:ind w:firstLine="284"/>
        <w:jc w:val="both"/>
        <w:rPr>
          <w:rFonts w:ascii="Arial Narrow" w:hAnsi="Arial Narrow"/>
          <w:color w:val="0F1115"/>
          <w:sz w:val="20"/>
          <w:szCs w:val="20"/>
        </w:rPr>
      </w:pPr>
      <w:r w:rsidRPr="008577E2">
        <w:rPr>
          <w:rFonts w:ascii="Arial Narrow" w:hAnsi="Arial Narrow"/>
          <w:color w:val="0F1115"/>
          <w:sz w:val="20"/>
          <w:szCs w:val="20"/>
        </w:rPr>
        <w:t>24. Редакциям печатных изданий, указанных в пункте 2 настоящего Порядка, надлежит руководствоваться настоящим Порядком при подготовке и проведении досрочных выборов Президента Республики Южная Осетия, назначенных на 18 сентября 2026 года.</w:t>
      </w:r>
    </w:p>
    <w:sectPr w:rsidR="00445E46" w:rsidRPr="008577E2" w:rsidSect="00524ACD">
      <w:pgSz w:w="11906" w:h="16838"/>
      <w:pgMar w:top="567" w:right="566" w:bottom="567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F65627" w14:textId="77777777" w:rsidR="004F5984" w:rsidRDefault="004F5984" w:rsidP="00171362">
      <w:pPr>
        <w:spacing w:after="0" w:line="240" w:lineRule="auto"/>
      </w:pPr>
      <w:r>
        <w:separator/>
      </w:r>
    </w:p>
  </w:endnote>
  <w:endnote w:type="continuationSeparator" w:id="0">
    <w:p w14:paraId="567ED628" w14:textId="77777777" w:rsidR="004F5984" w:rsidRDefault="004F5984" w:rsidP="00171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796D35" w14:textId="77777777" w:rsidR="004F5984" w:rsidRDefault="004F5984" w:rsidP="00171362">
      <w:pPr>
        <w:spacing w:after="0" w:line="240" w:lineRule="auto"/>
      </w:pPr>
      <w:r>
        <w:separator/>
      </w:r>
    </w:p>
  </w:footnote>
  <w:footnote w:type="continuationSeparator" w:id="0">
    <w:p w14:paraId="2DE5FA83" w14:textId="77777777" w:rsidR="004F5984" w:rsidRDefault="004F5984" w:rsidP="001713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977E6"/>
    <w:multiLevelType w:val="multilevel"/>
    <w:tmpl w:val="1A86ECD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2419CD"/>
    <w:multiLevelType w:val="multilevel"/>
    <w:tmpl w:val="E4DC7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402313"/>
    <w:multiLevelType w:val="multilevel"/>
    <w:tmpl w:val="AAC60E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8C704A"/>
    <w:multiLevelType w:val="multilevel"/>
    <w:tmpl w:val="406E0DC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45205C"/>
    <w:multiLevelType w:val="multilevel"/>
    <w:tmpl w:val="6888B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9C0DEE"/>
    <w:multiLevelType w:val="multilevel"/>
    <w:tmpl w:val="09D46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AF488A"/>
    <w:multiLevelType w:val="multilevel"/>
    <w:tmpl w:val="3E1E8B3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B353B1"/>
    <w:multiLevelType w:val="multilevel"/>
    <w:tmpl w:val="F39C5AB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8304BC"/>
    <w:multiLevelType w:val="multilevel"/>
    <w:tmpl w:val="972ABF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CD1201"/>
    <w:multiLevelType w:val="multilevel"/>
    <w:tmpl w:val="B88084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094002"/>
    <w:multiLevelType w:val="multilevel"/>
    <w:tmpl w:val="AAEA5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A02C97"/>
    <w:multiLevelType w:val="multilevel"/>
    <w:tmpl w:val="BBFAD81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D44358"/>
    <w:multiLevelType w:val="multilevel"/>
    <w:tmpl w:val="A8BA8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EF2229B"/>
    <w:multiLevelType w:val="multilevel"/>
    <w:tmpl w:val="94C0F33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0D4A7F"/>
    <w:multiLevelType w:val="multilevel"/>
    <w:tmpl w:val="56C66B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24400A"/>
    <w:multiLevelType w:val="multilevel"/>
    <w:tmpl w:val="0B88C80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F8C77EC"/>
    <w:multiLevelType w:val="multilevel"/>
    <w:tmpl w:val="C480E4B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13"/>
  </w:num>
  <w:num w:numId="5">
    <w:abstractNumId w:val="16"/>
  </w:num>
  <w:num w:numId="6">
    <w:abstractNumId w:val="11"/>
  </w:num>
  <w:num w:numId="7">
    <w:abstractNumId w:val="5"/>
  </w:num>
  <w:num w:numId="8">
    <w:abstractNumId w:val="1"/>
  </w:num>
  <w:num w:numId="9">
    <w:abstractNumId w:val="9"/>
  </w:num>
  <w:num w:numId="10">
    <w:abstractNumId w:val="14"/>
  </w:num>
  <w:num w:numId="11">
    <w:abstractNumId w:val="4"/>
  </w:num>
  <w:num w:numId="12">
    <w:abstractNumId w:val="2"/>
  </w:num>
  <w:num w:numId="13">
    <w:abstractNumId w:val="7"/>
  </w:num>
  <w:num w:numId="14">
    <w:abstractNumId w:val="15"/>
  </w:num>
  <w:num w:numId="15">
    <w:abstractNumId w:val="3"/>
  </w:num>
  <w:num w:numId="16">
    <w:abstractNumId w:val="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A29"/>
    <w:rsid w:val="0000124F"/>
    <w:rsid w:val="00003DE1"/>
    <w:rsid w:val="000148DB"/>
    <w:rsid w:val="0004646A"/>
    <w:rsid w:val="0004660D"/>
    <w:rsid w:val="0005542A"/>
    <w:rsid w:val="00056D92"/>
    <w:rsid w:val="00063145"/>
    <w:rsid w:val="00066535"/>
    <w:rsid w:val="00072E26"/>
    <w:rsid w:val="00076F6E"/>
    <w:rsid w:val="00090114"/>
    <w:rsid w:val="000C0796"/>
    <w:rsid w:val="000C111C"/>
    <w:rsid w:val="000D649B"/>
    <w:rsid w:val="000E0F7C"/>
    <w:rsid w:val="000E2DA1"/>
    <w:rsid w:val="000E351D"/>
    <w:rsid w:val="00124899"/>
    <w:rsid w:val="00140382"/>
    <w:rsid w:val="001530BD"/>
    <w:rsid w:val="00163AE1"/>
    <w:rsid w:val="00171362"/>
    <w:rsid w:val="001769B4"/>
    <w:rsid w:val="001802EC"/>
    <w:rsid w:val="00186AD9"/>
    <w:rsid w:val="0019111C"/>
    <w:rsid w:val="001A1DDA"/>
    <w:rsid w:val="001A30DC"/>
    <w:rsid w:val="001E1738"/>
    <w:rsid w:val="00202571"/>
    <w:rsid w:val="00210D1D"/>
    <w:rsid w:val="00222B75"/>
    <w:rsid w:val="002230EE"/>
    <w:rsid w:val="002243C1"/>
    <w:rsid w:val="002421CA"/>
    <w:rsid w:val="00246367"/>
    <w:rsid w:val="00254529"/>
    <w:rsid w:val="002706BF"/>
    <w:rsid w:val="00272CE7"/>
    <w:rsid w:val="00283EAA"/>
    <w:rsid w:val="002A6257"/>
    <w:rsid w:val="002C307B"/>
    <w:rsid w:val="002C34A1"/>
    <w:rsid w:val="003251C5"/>
    <w:rsid w:val="003277FC"/>
    <w:rsid w:val="00357AC9"/>
    <w:rsid w:val="0036125D"/>
    <w:rsid w:val="00394F10"/>
    <w:rsid w:val="003C3841"/>
    <w:rsid w:val="003D1F47"/>
    <w:rsid w:val="003F59D5"/>
    <w:rsid w:val="00405636"/>
    <w:rsid w:val="00445E46"/>
    <w:rsid w:val="00446C61"/>
    <w:rsid w:val="00450F5E"/>
    <w:rsid w:val="00451856"/>
    <w:rsid w:val="00453B8E"/>
    <w:rsid w:val="00460214"/>
    <w:rsid w:val="00462C45"/>
    <w:rsid w:val="00497104"/>
    <w:rsid w:val="004F491D"/>
    <w:rsid w:val="004F5984"/>
    <w:rsid w:val="00506EDF"/>
    <w:rsid w:val="00510587"/>
    <w:rsid w:val="00524ACD"/>
    <w:rsid w:val="00532F91"/>
    <w:rsid w:val="00533DE8"/>
    <w:rsid w:val="0053677C"/>
    <w:rsid w:val="00555F2A"/>
    <w:rsid w:val="00557F1B"/>
    <w:rsid w:val="00572F7B"/>
    <w:rsid w:val="00582502"/>
    <w:rsid w:val="00587F8A"/>
    <w:rsid w:val="005911D6"/>
    <w:rsid w:val="005B2279"/>
    <w:rsid w:val="005C1424"/>
    <w:rsid w:val="005D71D0"/>
    <w:rsid w:val="005F3639"/>
    <w:rsid w:val="005F3D85"/>
    <w:rsid w:val="005F5DC1"/>
    <w:rsid w:val="006073C1"/>
    <w:rsid w:val="006122C2"/>
    <w:rsid w:val="0062174E"/>
    <w:rsid w:val="00630CE2"/>
    <w:rsid w:val="00650252"/>
    <w:rsid w:val="006A1592"/>
    <w:rsid w:val="006A1866"/>
    <w:rsid w:val="006A6846"/>
    <w:rsid w:val="006B2C3F"/>
    <w:rsid w:val="006B7EF3"/>
    <w:rsid w:val="006C0B77"/>
    <w:rsid w:val="006D4034"/>
    <w:rsid w:val="006D6C22"/>
    <w:rsid w:val="006E024B"/>
    <w:rsid w:val="00706053"/>
    <w:rsid w:val="00720480"/>
    <w:rsid w:val="007261D6"/>
    <w:rsid w:val="007468DB"/>
    <w:rsid w:val="00750BE2"/>
    <w:rsid w:val="00791993"/>
    <w:rsid w:val="00793DAC"/>
    <w:rsid w:val="00796B80"/>
    <w:rsid w:val="007D1CF6"/>
    <w:rsid w:val="00806368"/>
    <w:rsid w:val="00807571"/>
    <w:rsid w:val="0081608F"/>
    <w:rsid w:val="00823FC9"/>
    <w:rsid w:val="008242FF"/>
    <w:rsid w:val="008420A4"/>
    <w:rsid w:val="0084628E"/>
    <w:rsid w:val="00850AD1"/>
    <w:rsid w:val="00856C06"/>
    <w:rsid w:val="008577E2"/>
    <w:rsid w:val="0086626F"/>
    <w:rsid w:val="00870751"/>
    <w:rsid w:val="00882AA1"/>
    <w:rsid w:val="008952E9"/>
    <w:rsid w:val="008A3178"/>
    <w:rsid w:val="008B112F"/>
    <w:rsid w:val="008D739A"/>
    <w:rsid w:val="008E4D89"/>
    <w:rsid w:val="00914F0F"/>
    <w:rsid w:val="00916EC4"/>
    <w:rsid w:val="00922C48"/>
    <w:rsid w:val="00927DC2"/>
    <w:rsid w:val="0093439E"/>
    <w:rsid w:val="00972B95"/>
    <w:rsid w:val="0097599A"/>
    <w:rsid w:val="0098131E"/>
    <w:rsid w:val="009A5146"/>
    <w:rsid w:val="009B0DE4"/>
    <w:rsid w:val="009B5650"/>
    <w:rsid w:val="009B7C7A"/>
    <w:rsid w:val="009C28F6"/>
    <w:rsid w:val="00A05125"/>
    <w:rsid w:val="00A2639C"/>
    <w:rsid w:val="00A35281"/>
    <w:rsid w:val="00A44FF2"/>
    <w:rsid w:val="00A46584"/>
    <w:rsid w:val="00A50E25"/>
    <w:rsid w:val="00A51A15"/>
    <w:rsid w:val="00AA1034"/>
    <w:rsid w:val="00AA1AA8"/>
    <w:rsid w:val="00AC31F3"/>
    <w:rsid w:val="00AC46A4"/>
    <w:rsid w:val="00AD6572"/>
    <w:rsid w:val="00B0156F"/>
    <w:rsid w:val="00B220C6"/>
    <w:rsid w:val="00B55D5A"/>
    <w:rsid w:val="00B7229D"/>
    <w:rsid w:val="00B7236F"/>
    <w:rsid w:val="00B7777D"/>
    <w:rsid w:val="00B90784"/>
    <w:rsid w:val="00B915B7"/>
    <w:rsid w:val="00BD109C"/>
    <w:rsid w:val="00C069B7"/>
    <w:rsid w:val="00C13A87"/>
    <w:rsid w:val="00C21991"/>
    <w:rsid w:val="00C23DCD"/>
    <w:rsid w:val="00C30033"/>
    <w:rsid w:val="00C40B3C"/>
    <w:rsid w:val="00C442FA"/>
    <w:rsid w:val="00C46B4F"/>
    <w:rsid w:val="00C56907"/>
    <w:rsid w:val="00C60A5B"/>
    <w:rsid w:val="00C935A4"/>
    <w:rsid w:val="00CB1985"/>
    <w:rsid w:val="00CB4175"/>
    <w:rsid w:val="00CD3683"/>
    <w:rsid w:val="00CD7304"/>
    <w:rsid w:val="00CE22EB"/>
    <w:rsid w:val="00CF7931"/>
    <w:rsid w:val="00D20460"/>
    <w:rsid w:val="00D418BF"/>
    <w:rsid w:val="00D61703"/>
    <w:rsid w:val="00D91C81"/>
    <w:rsid w:val="00DA468D"/>
    <w:rsid w:val="00DA52B3"/>
    <w:rsid w:val="00DA5A29"/>
    <w:rsid w:val="00DA68CE"/>
    <w:rsid w:val="00DD2AB0"/>
    <w:rsid w:val="00DD72EB"/>
    <w:rsid w:val="00DF063E"/>
    <w:rsid w:val="00E04DAE"/>
    <w:rsid w:val="00E53AFD"/>
    <w:rsid w:val="00E603BE"/>
    <w:rsid w:val="00E60F5E"/>
    <w:rsid w:val="00E932CB"/>
    <w:rsid w:val="00E95099"/>
    <w:rsid w:val="00EA59DF"/>
    <w:rsid w:val="00EB0C16"/>
    <w:rsid w:val="00EC15B3"/>
    <w:rsid w:val="00EC42C1"/>
    <w:rsid w:val="00EE1E86"/>
    <w:rsid w:val="00EE4070"/>
    <w:rsid w:val="00EF2368"/>
    <w:rsid w:val="00EF52F3"/>
    <w:rsid w:val="00F12C76"/>
    <w:rsid w:val="00F20743"/>
    <w:rsid w:val="00F30596"/>
    <w:rsid w:val="00F61AF8"/>
    <w:rsid w:val="00F63630"/>
    <w:rsid w:val="00F63A27"/>
    <w:rsid w:val="00F656A3"/>
    <w:rsid w:val="00FA39B4"/>
    <w:rsid w:val="00FB2FDD"/>
    <w:rsid w:val="00FB7E02"/>
    <w:rsid w:val="00FC5EC9"/>
    <w:rsid w:val="00FE4637"/>
    <w:rsid w:val="00FF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59829"/>
  <w15:docId w15:val="{1AEFD408-582D-4E69-A121-A0DA49EA4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9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0382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124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713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71362"/>
  </w:style>
  <w:style w:type="paragraph" w:styleId="a8">
    <w:name w:val="footer"/>
    <w:basedOn w:val="a"/>
    <w:link w:val="a9"/>
    <w:uiPriority w:val="99"/>
    <w:unhideWhenUsed/>
    <w:rsid w:val="001713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71362"/>
  </w:style>
  <w:style w:type="paragraph" w:styleId="aa">
    <w:name w:val="List Paragraph"/>
    <w:basedOn w:val="a"/>
    <w:uiPriority w:val="34"/>
    <w:qFormat/>
    <w:rsid w:val="004F491D"/>
    <w:pPr>
      <w:ind w:left="720"/>
      <w:contextualSpacing/>
    </w:pPr>
  </w:style>
  <w:style w:type="character" w:styleId="ab">
    <w:name w:val="Strong"/>
    <w:basedOn w:val="a0"/>
    <w:uiPriority w:val="22"/>
    <w:qFormat/>
    <w:rsid w:val="0098131E"/>
    <w:rPr>
      <w:b/>
      <w:bCs/>
    </w:rPr>
  </w:style>
  <w:style w:type="paragraph" w:customStyle="1" w:styleId="ds-markdown-paragraph">
    <w:name w:val="ds-markdown-paragraph"/>
    <w:basedOn w:val="a"/>
    <w:rsid w:val="008E4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990757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54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56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0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025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5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D7E14-79E9-4FB5-AFFF-A3BBCC4B0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1505</Words>
  <Characters>8583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Лариса</cp:lastModifiedBy>
  <cp:revision>31</cp:revision>
  <cp:lastPrinted>2026-07-20T12:01:00Z</cp:lastPrinted>
  <dcterms:created xsi:type="dcterms:W3CDTF">2026-07-24T05:43:00Z</dcterms:created>
  <dcterms:modified xsi:type="dcterms:W3CDTF">2026-07-24T13:17:00Z</dcterms:modified>
</cp:coreProperties>
</file>