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37A" w:rsidRPr="00D119EF" w:rsidRDefault="004E637A" w:rsidP="00D119EF">
      <w:pPr>
        <w:spacing w:after="0" w:line="240" w:lineRule="auto"/>
        <w:ind w:firstLine="284"/>
        <w:rPr>
          <w:rFonts w:ascii="Arial Narrow" w:hAnsi="Arial Narrow" w:cs="Times New Roman"/>
          <w:sz w:val="20"/>
          <w:szCs w:val="20"/>
        </w:rPr>
      </w:pPr>
    </w:p>
    <w:p w:rsidR="004E637A" w:rsidRPr="00D119EF" w:rsidRDefault="004E637A" w:rsidP="00D119EF">
      <w:pPr>
        <w:spacing w:after="0" w:line="240" w:lineRule="auto"/>
        <w:ind w:firstLine="284"/>
        <w:rPr>
          <w:rFonts w:ascii="Arial Narrow" w:hAnsi="Arial Narrow" w:cs="Times New Roman"/>
          <w:sz w:val="20"/>
          <w:szCs w:val="20"/>
        </w:rPr>
      </w:pPr>
    </w:p>
    <w:p w:rsidR="00FC6162" w:rsidRPr="00D119EF" w:rsidRDefault="00FC6162" w:rsidP="00D119EF">
      <w:pPr>
        <w:spacing w:after="0" w:line="240" w:lineRule="auto"/>
        <w:ind w:firstLine="284"/>
        <w:jc w:val="center"/>
        <w:rPr>
          <w:rFonts w:ascii="Arial Narrow" w:hAnsi="Arial Narrow" w:cs="Times New Roman"/>
          <w:sz w:val="20"/>
          <w:szCs w:val="20"/>
        </w:rPr>
      </w:pPr>
    </w:p>
    <w:p w:rsidR="00D119EF" w:rsidRDefault="00D119EF" w:rsidP="00D119EF">
      <w:pPr>
        <w:spacing w:after="0" w:line="240" w:lineRule="auto"/>
        <w:ind w:firstLine="284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601034" w:rsidRPr="00D119EF" w:rsidRDefault="00601034" w:rsidP="00D119EF">
      <w:pPr>
        <w:spacing w:after="0" w:line="240" w:lineRule="auto"/>
        <w:ind w:firstLine="284"/>
        <w:jc w:val="center"/>
        <w:rPr>
          <w:rFonts w:ascii="Arial Narrow" w:hAnsi="Arial Narrow" w:cs="Times New Roman"/>
          <w:b/>
          <w:sz w:val="20"/>
          <w:szCs w:val="20"/>
        </w:rPr>
      </w:pPr>
      <w:bookmarkStart w:id="0" w:name="_GoBack"/>
      <w:bookmarkEnd w:id="0"/>
      <w:r w:rsidRPr="00D119EF">
        <w:rPr>
          <w:rFonts w:ascii="Arial Narrow" w:hAnsi="Arial Narrow" w:cs="Times New Roman"/>
          <w:b/>
          <w:sz w:val="20"/>
          <w:szCs w:val="20"/>
        </w:rPr>
        <w:t>П О С Т А Н О В Л Е Н И Е</w:t>
      </w:r>
    </w:p>
    <w:p w:rsidR="00462476" w:rsidRPr="00D119EF" w:rsidRDefault="00462476" w:rsidP="00D119EF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D119EF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ПРАВИТЕЛЬСТВ</w:t>
      </w:r>
      <w:r w:rsidR="00601034" w:rsidRPr="00D119EF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А</w:t>
      </w:r>
      <w:r w:rsidRPr="00D119EF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 РЕСПУБЛИКИ ЮЖНАЯ ОСЕТИЯ</w:t>
      </w:r>
    </w:p>
    <w:p w:rsidR="00632BC1" w:rsidRPr="00D119EF" w:rsidRDefault="00632BC1" w:rsidP="00D119EF">
      <w:pPr>
        <w:tabs>
          <w:tab w:val="left" w:pos="1574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>от</w:t>
      </w:r>
      <w:r w:rsidR="001D3346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="00F500B1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>16</w:t>
      </w:r>
      <w:r w:rsidR="00CD0E56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="00F651D8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>апреля</w:t>
      </w:r>
      <w:r w:rsidR="00430CE3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>202</w:t>
      </w:r>
      <w:r w:rsidR="001203BF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>6</w:t>
      </w:r>
      <w:r w:rsidR="005B6AFC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>года №</w:t>
      </w:r>
      <w:r w:rsidR="00F651D8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</w:t>
      </w:r>
      <w:r w:rsidR="00F500B1" w:rsidRPr="00D119EF">
        <w:rPr>
          <w:rFonts w:ascii="Arial Narrow" w:eastAsia="Times New Roman" w:hAnsi="Arial Narrow" w:cs="Times New Roman"/>
          <w:sz w:val="20"/>
          <w:szCs w:val="20"/>
          <w:lang w:eastAsia="ru-RU"/>
        </w:rPr>
        <w:t>7</w:t>
      </w:r>
    </w:p>
    <w:p w:rsidR="00601034" w:rsidRPr="00D119EF" w:rsidRDefault="001203BF" w:rsidP="00D119EF">
      <w:pPr>
        <w:pStyle w:val="af2"/>
        <w:shd w:val="clear" w:color="auto" w:fill="FFFFFF"/>
        <w:spacing w:after="0" w:line="240" w:lineRule="auto"/>
        <w:ind w:firstLine="284"/>
        <w:jc w:val="center"/>
        <w:textAlignment w:val="top"/>
        <w:outlineLvl w:val="2"/>
        <w:rPr>
          <w:rFonts w:ascii="Arial Narrow" w:hAnsi="Arial Narrow"/>
          <w:b/>
          <w:sz w:val="20"/>
          <w:szCs w:val="20"/>
        </w:rPr>
      </w:pPr>
      <w:r w:rsidRPr="00D119EF">
        <w:rPr>
          <w:rFonts w:ascii="Arial Narrow" w:hAnsi="Arial Narrow"/>
          <w:b/>
          <w:sz w:val="20"/>
          <w:szCs w:val="20"/>
        </w:rPr>
        <w:t>О</w:t>
      </w:r>
      <w:r w:rsidR="007E211A" w:rsidRPr="00D119EF">
        <w:rPr>
          <w:rFonts w:ascii="Arial Narrow" w:hAnsi="Arial Narrow"/>
          <w:b/>
          <w:sz w:val="20"/>
          <w:szCs w:val="20"/>
        </w:rPr>
        <w:t>б</w:t>
      </w:r>
      <w:r w:rsidR="00D83A83" w:rsidRPr="00D119EF">
        <w:rPr>
          <w:rFonts w:ascii="Arial Narrow" w:hAnsi="Arial Narrow"/>
          <w:b/>
          <w:sz w:val="20"/>
          <w:szCs w:val="20"/>
        </w:rPr>
        <w:t xml:space="preserve"> </w:t>
      </w:r>
      <w:r w:rsidR="007E211A" w:rsidRPr="00D119EF">
        <w:rPr>
          <w:rFonts w:ascii="Arial Narrow" w:hAnsi="Arial Narrow"/>
          <w:b/>
          <w:sz w:val="20"/>
          <w:szCs w:val="20"/>
        </w:rPr>
        <w:t>утверждении Порядка взаимодействия органов государственной власти и организаций</w:t>
      </w:r>
      <w:r w:rsidR="00601034" w:rsidRPr="00D119EF">
        <w:rPr>
          <w:rFonts w:ascii="Arial Narrow" w:hAnsi="Arial Narrow"/>
          <w:b/>
          <w:sz w:val="20"/>
          <w:szCs w:val="20"/>
        </w:rPr>
        <w:t xml:space="preserve"> </w:t>
      </w:r>
      <w:r w:rsidR="007E211A" w:rsidRPr="00D119EF">
        <w:rPr>
          <w:rFonts w:ascii="Arial Narrow" w:hAnsi="Arial Narrow"/>
          <w:b/>
          <w:sz w:val="20"/>
          <w:szCs w:val="20"/>
        </w:rPr>
        <w:t xml:space="preserve">Республики Южная Осетия при реализации Инвестиционной программы содействия социально-экономическому развитию </w:t>
      </w:r>
    </w:p>
    <w:p w:rsidR="001203BF" w:rsidRPr="00D119EF" w:rsidRDefault="007E211A" w:rsidP="00D119EF">
      <w:pPr>
        <w:pStyle w:val="af2"/>
        <w:shd w:val="clear" w:color="auto" w:fill="FFFFFF"/>
        <w:spacing w:after="0" w:line="240" w:lineRule="auto"/>
        <w:ind w:firstLine="284"/>
        <w:jc w:val="center"/>
        <w:textAlignment w:val="top"/>
        <w:outlineLvl w:val="2"/>
        <w:rPr>
          <w:rFonts w:ascii="Arial Narrow" w:hAnsi="Arial Narrow"/>
          <w:b/>
          <w:sz w:val="20"/>
          <w:szCs w:val="20"/>
        </w:rPr>
      </w:pPr>
      <w:r w:rsidRPr="00D119EF">
        <w:rPr>
          <w:rFonts w:ascii="Arial Narrow" w:hAnsi="Arial Narrow"/>
          <w:b/>
          <w:sz w:val="20"/>
          <w:szCs w:val="20"/>
        </w:rPr>
        <w:t>Республики Южная Осетия на 2026-2028 годы</w:t>
      </w:r>
    </w:p>
    <w:p w:rsidR="00D20BFB" w:rsidRPr="00D119EF" w:rsidRDefault="007E211A" w:rsidP="00D119EF">
      <w:pPr>
        <w:pStyle w:val="af2"/>
        <w:shd w:val="clear" w:color="auto" w:fill="FFFFFF"/>
        <w:spacing w:after="0" w:line="240" w:lineRule="auto"/>
        <w:ind w:firstLine="284"/>
        <w:jc w:val="both"/>
        <w:textAlignment w:val="top"/>
        <w:outlineLvl w:val="2"/>
        <w:rPr>
          <w:rFonts w:ascii="Arial Narrow" w:hAnsi="Arial Narrow"/>
          <w:sz w:val="20"/>
          <w:szCs w:val="20"/>
        </w:rPr>
      </w:pPr>
      <w:r w:rsidRPr="00D119EF">
        <w:rPr>
          <w:rFonts w:ascii="Arial Narrow" w:hAnsi="Arial Narrow"/>
          <w:sz w:val="20"/>
          <w:szCs w:val="20"/>
        </w:rPr>
        <w:t>В соответствии с Соглашением между Республикой Южная Осетия и Российской Федерацией о содействии реализации Государственной программы социально-экономического развития Республики Южная Осетия на 2026-2030 годы от 27 декабря 2025 года, в целях эффективного взаимодействия и координации деятельности органов государственной власти и организаций Республики Южная Осетия при реализации Инвестиционной программы содействия социально-экономическому развитию Республики Южная Осетия на 2026-2028 годы, Правительство Республики Южная Осетия</w:t>
      </w:r>
      <w:r w:rsidR="00D20BFB" w:rsidRPr="00D119EF">
        <w:rPr>
          <w:rFonts w:ascii="Arial Narrow" w:hAnsi="Arial Narrow"/>
          <w:sz w:val="20"/>
          <w:szCs w:val="20"/>
        </w:rPr>
        <w:t xml:space="preserve"> </w:t>
      </w:r>
      <w:r w:rsidR="00D20BFB" w:rsidRPr="00D119EF">
        <w:rPr>
          <w:rFonts w:ascii="Arial Narrow" w:hAnsi="Arial Narrow"/>
          <w:b/>
          <w:sz w:val="20"/>
          <w:szCs w:val="20"/>
        </w:rPr>
        <w:t>п о с т а н о в л я е т:</w:t>
      </w:r>
      <w:r w:rsidR="00D20BFB" w:rsidRPr="00D119EF">
        <w:rPr>
          <w:rStyle w:val="apple-converted-space"/>
          <w:rFonts w:ascii="Arial Narrow" w:hAnsi="Arial Narrow"/>
          <w:sz w:val="20"/>
          <w:szCs w:val="20"/>
        </w:rPr>
        <w:t> </w:t>
      </w:r>
      <w:r w:rsidR="00D20BFB" w:rsidRPr="00D119EF">
        <w:rPr>
          <w:rFonts w:ascii="Arial Narrow" w:hAnsi="Arial Narrow"/>
          <w:sz w:val="20"/>
          <w:szCs w:val="20"/>
        </w:rPr>
        <w:t xml:space="preserve"> </w:t>
      </w:r>
    </w:p>
    <w:p w:rsidR="007E211A" w:rsidRPr="00D119EF" w:rsidRDefault="007E211A" w:rsidP="00D119EF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Arial Narrow" w:hAnsi="Arial Narrow" w:cs="Times New Roman"/>
          <w:sz w:val="20"/>
          <w:szCs w:val="20"/>
          <w:lang w:val="ru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 Утвердить прилагаемый Порядок взаимодействия органов государственной власти и организаций Республики Южная Осетия при реализации Инвестиционной программы содействия социально-экономическому развитию Республики Южная Осетия на 2026-2028 годы.</w:t>
      </w:r>
    </w:p>
    <w:p w:rsidR="007E211A" w:rsidRPr="00D119EF" w:rsidRDefault="007E211A" w:rsidP="00D119EF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Arial Narrow" w:hAnsi="Arial Narrow" w:cs="Times New Roman"/>
          <w:sz w:val="20"/>
          <w:szCs w:val="20"/>
          <w:lang w:val="ru"/>
        </w:rPr>
      </w:pPr>
      <w:r w:rsidRPr="00D119EF">
        <w:rPr>
          <w:rFonts w:ascii="Arial Narrow" w:hAnsi="Arial Narrow" w:cs="Times New Roman"/>
          <w:sz w:val="20"/>
          <w:szCs w:val="20"/>
        </w:rPr>
        <w:t>Установить, что разъяснения по применению Порядка взаимодействия органов государственной власти и организаций Республики Южная Осетия при реализации Инвестиционной программы содействия социально-экономическому развитию Республики Южная Осетия на 2026-2028 годы, утвержденного настоящим Постановлением, дает Министерство строительства, архитектуры и жилищно-коммунального хозяйства Республики Южная Осетия.</w:t>
      </w:r>
    </w:p>
    <w:p w:rsidR="007E211A" w:rsidRPr="00D119EF" w:rsidRDefault="007E211A" w:rsidP="00D119EF">
      <w:pPr>
        <w:pStyle w:val="ab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Arial Narrow" w:hAnsi="Arial Narrow" w:cs="Times New Roman"/>
          <w:sz w:val="20"/>
          <w:szCs w:val="20"/>
          <w:lang w:val="ru"/>
        </w:rPr>
      </w:pPr>
      <w:r w:rsidRPr="00D119EF">
        <w:rPr>
          <w:rFonts w:ascii="Arial Narrow" w:hAnsi="Arial Narrow" w:cs="Times New Roman"/>
          <w:sz w:val="20"/>
          <w:szCs w:val="20"/>
        </w:rPr>
        <w:t>Настоящее Постановление вступает в силу со дня его принятия.</w:t>
      </w:r>
    </w:p>
    <w:p w:rsidR="00816206" w:rsidRPr="00D119EF" w:rsidRDefault="00D20BFB" w:rsidP="00D119EF">
      <w:pPr>
        <w:pStyle w:val="af2"/>
        <w:shd w:val="clear" w:color="auto" w:fill="FFFFFF"/>
        <w:spacing w:after="0" w:line="240" w:lineRule="auto"/>
        <w:ind w:firstLine="284"/>
        <w:textAlignment w:val="top"/>
        <w:rPr>
          <w:rFonts w:ascii="Arial Narrow" w:hAnsi="Arial Narrow"/>
          <w:b/>
          <w:sz w:val="20"/>
          <w:szCs w:val="20"/>
        </w:rPr>
      </w:pPr>
      <w:r w:rsidRPr="00D119EF">
        <w:rPr>
          <w:rFonts w:ascii="Arial Narrow" w:hAnsi="Arial Narrow"/>
          <w:b/>
          <w:iCs/>
          <w:sz w:val="20"/>
          <w:szCs w:val="20"/>
        </w:rPr>
        <w:t>Председатель Правительства</w:t>
      </w:r>
      <w:r w:rsidRPr="00D119EF">
        <w:rPr>
          <w:rStyle w:val="apple-converted-space"/>
          <w:rFonts w:ascii="Arial Narrow" w:hAnsi="Arial Narrow"/>
          <w:b/>
          <w:iCs/>
          <w:sz w:val="20"/>
          <w:szCs w:val="20"/>
        </w:rPr>
        <w:t> </w:t>
      </w:r>
      <w:r w:rsidRPr="00D119EF">
        <w:rPr>
          <w:rFonts w:ascii="Arial Narrow" w:hAnsi="Arial Narrow"/>
          <w:b/>
          <w:sz w:val="20"/>
          <w:szCs w:val="20"/>
        </w:rPr>
        <w:br/>
      </w:r>
      <w:r w:rsidR="00552196" w:rsidRPr="00D119EF">
        <w:rPr>
          <w:rFonts w:ascii="Arial Narrow" w:hAnsi="Arial Narrow"/>
          <w:b/>
          <w:sz w:val="20"/>
          <w:szCs w:val="20"/>
        </w:rPr>
        <w:t xml:space="preserve">     </w:t>
      </w:r>
      <w:r w:rsidRPr="00D119EF">
        <w:rPr>
          <w:rFonts w:ascii="Arial Narrow" w:hAnsi="Arial Narrow"/>
          <w:b/>
          <w:sz w:val="20"/>
          <w:szCs w:val="20"/>
        </w:rPr>
        <w:t xml:space="preserve">Республики Южная Осетия </w:t>
      </w:r>
      <w:r w:rsidRPr="00D119EF">
        <w:rPr>
          <w:rFonts w:ascii="Arial Narrow" w:hAnsi="Arial Narrow"/>
          <w:b/>
          <w:iCs/>
          <w:sz w:val="20"/>
          <w:szCs w:val="20"/>
        </w:rPr>
        <w:t xml:space="preserve">Д. </w:t>
      </w:r>
      <w:r w:rsidR="00552196" w:rsidRPr="00D119EF">
        <w:rPr>
          <w:rFonts w:ascii="Arial Narrow" w:hAnsi="Arial Narrow"/>
          <w:b/>
          <w:iCs/>
          <w:sz w:val="20"/>
          <w:szCs w:val="20"/>
        </w:rPr>
        <w:t>ТАДТАЕВ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right"/>
        <w:rPr>
          <w:rFonts w:ascii="Arial Narrow" w:hAnsi="Arial Narrow" w:cs="Times New Roman"/>
          <w:bCs/>
          <w:sz w:val="20"/>
          <w:szCs w:val="20"/>
        </w:rPr>
      </w:pPr>
      <w:r w:rsidRPr="00D119EF">
        <w:rPr>
          <w:rFonts w:ascii="Arial Narrow" w:hAnsi="Arial Narrow" w:cs="Times New Roman"/>
          <w:bCs/>
          <w:sz w:val="20"/>
          <w:szCs w:val="20"/>
        </w:rPr>
        <w:t>Утвержден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right"/>
        <w:rPr>
          <w:rFonts w:ascii="Arial Narrow" w:hAnsi="Arial Narrow" w:cs="Times New Roman"/>
          <w:bCs/>
          <w:sz w:val="20"/>
          <w:szCs w:val="20"/>
        </w:rPr>
      </w:pPr>
      <w:r w:rsidRPr="00D119EF">
        <w:rPr>
          <w:rFonts w:ascii="Arial Narrow" w:hAnsi="Arial Narrow" w:cs="Times New Roman"/>
          <w:bCs/>
          <w:sz w:val="20"/>
          <w:szCs w:val="20"/>
        </w:rPr>
        <w:t>Постановлением Правительства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right"/>
        <w:rPr>
          <w:rFonts w:ascii="Arial Narrow" w:hAnsi="Arial Narrow" w:cs="Times New Roman"/>
          <w:bCs/>
          <w:sz w:val="20"/>
          <w:szCs w:val="20"/>
        </w:rPr>
      </w:pPr>
      <w:r w:rsidRPr="00D119EF">
        <w:rPr>
          <w:rFonts w:ascii="Arial Narrow" w:hAnsi="Arial Narrow" w:cs="Times New Roman"/>
          <w:bCs/>
          <w:sz w:val="20"/>
          <w:szCs w:val="20"/>
        </w:rPr>
        <w:t>Республики Южная Осетия</w:t>
      </w:r>
    </w:p>
    <w:p w:rsidR="00574183" w:rsidRPr="00D119EF" w:rsidRDefault="00F500B1" w:rsidP="00D119EF">
      <w:pPr>
        <w:tabs>
          <w:tab w:val="left" w:pos="1134"/>
        </w:tabs>
        <w:spacing w:after="0" w:line="240" w:lineRule="auto"/>
        <w:ind w:firstLine="284"/>
        <w:jc w:val="right"/>
        <w:rPr>
          <w:rFonts w:ascii="Arial Narrow" w:hAnsi="Arial Narrow" w:cs="Times New Roman"/>
          <w:bCs/>
          <w:sz w:val="20"/>
          <w:szCs w:val="20"/>
        </w:rPr>
      </w:pPr>
      <w:r w:rsidRPr="00D119EF">
        <w:rPr>
          <w:rFonts w:ascii="Arial Narrow" w:hAnsi="Arial Narrow" w:cs="Times New Roman"/>
          <w:bCs/>
          <w:sz w:val="20"/>
          <w:szCs w:val="20"/>
        </w:rPr>
        <w:t xml:space="preserve">от 16 </w:t>
      </w:r>
      <w:r w:rsidR="00574183" w:rsidRPr="00D119EF">
        <w:rPr>
          <w:rFonts w:ascii="Arial Narrow" w:hAnsi="Arial Narrow" w:cs="Times New Roman"/>
          <w:bCs/>
          <w:sz w:val="20"/>
          <w:szCs w:val="20"/>
        </w:rPr>
        <w:t>апреля 2026 года</w:t>
      </w:r>
      <w:r w:rsidRPr="00D119EF">
        <w:rPr>
          <w:rFonts w:ascii="Arial Narrow" w:hAnsi="Arial Narrow" w:cs="Times New Roman"/>
          <w:bCs/>
          <w:sz w:val="20"/>
          <w:szCs w:val="20"/>
        </w:rPr>
        <w:t xml:space="preserve"> № 7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center"/>
        <w:rPr>
          <w:rFonts w:ascii="Arial Narrow" w:hAnsi="Arial Narrow" w:cs="Times New Roman"/>
          <w:bCs/>
          <w:sz w:val="20"/>
          <w:szCs w:val="20"/>
        </w:rPr>
      </w:pP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D119EF">
        <w:rPr>
          <w:rFonts w:ascii="Arial Narrow" w:hAnsi="Arial Narrow" w:cs="Times New Roman"/>
          <w:b/>
          <w:bCs/>
          <w:sz w:val="20"/>
          <w:szCs w:val="20"/>
        </w:rPr>
        <w:t>ПОРЯДОК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D119EF">
        <w:rPr>
          <w:rFonts w:ascii="Arial Narrow" w:hAnsi="Arial Narrow" w:cs="Times New Roman"/>
          <w:b/>
          <w:bCs/>
          <w:sz w:val="20"/>
          <w:szCs w:val="20"/>
        </w:rPr>
        <w:t>взаимодействия органов государственной власти и организаций Республики Южная Осетия при реализации Инвестиционной программы содействия социально-экономическому развитию Республики Южная Осетия на 2026-2028 годы</w:t>
      </w:r>
    </w:p>
    <w:p w:rsidR="00574183" w:rsidRPr="00D119EF" w:rsidRDefault="00574183" w:rsidP="00D119E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284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 </w:t>
      </w:r>
      <w:r w:rsidRPr="00D119EF">
        <w:rPr>
          <w:rFonts w:ascii="Arial Narrow" w:hAnsi="Arial Narrow" w:cs="Times New Roman"/>
          <w:b/>
          <w:sz w:val="20"/>
          <w:szCs w:val="20"/>
        </w:rPr>
        <w:t>Общие положения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Порядок взаимодействия органов государственной власти и организаций Республики Южная Осетия при реализации Инвестиционной программы содействия социально-экономическому развитию Республики Южная Осетия на 2026-2028 годы (далее – Порядок) определяет механизм взаимодействия и координации деятельности органов государственной власти и организаций Республики Южная Осетия при реализации Инвестиционной программы содействия социально-экономическому развитию Республики Южная Осетия на 2026-2028 годы (далее – Инвестиционная программа).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Настоящий Порядок определяет механизм взаимодействия и координации деятельности следующих органов государственной власти и организаций Республики Южная Осетия:</w:t>
      </w:r>
    </w:p>
    <w:p w:rsidR="00574183" w:rsidRPr="00D119EF" w:rsidRDefault="00574183" w:rsidP="00D119EF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Министерство строительства, архитектуры и жилищно-коммунального хозяйства Республики Южная Осетия – уполномоченный орган государственной власти Республики Южная Осетия по реализации Инвестиционной программы, государственный заказчик</w:t>
      </w:r>
      <w:r w:rsidR="002006E5" w:rsidRPr="00D119EF">
        <w:rPr>
          <w:rFonts w:ascii="Arial Narrow" w:hAnsi="Arial Narrow" w:cs="Times New Roman"/>
          <w:sz w:val="20"/>
          <w:szCs w:val="20"/>
        </w:rPr>
        <w:t>-</w:t>
      </w:r>
      <w:r w:rsidRPr="00D119EF">
        <w:rPr>
          <w:rFonts w:ascii="Arial Narrow" w:hAnsi="Arial Narrow" w:cs="Times New Roman"/>
          <w:sz w:val="20"/>
          <w:szCs w:val="20"/>
        </w:rPr>
        <w:t>координатор по объектам (мероприятиям), включенным в Инвестиционную программу;</w:t>
      </w:r>
    </w:p>
    <w:p w:rsidR="00574183" w:rsidRPr="00D119EF" w:rsidRDefault="00574183" w:rsidP="00D119EF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Министерство финансов Республики Южная Осетия – получатель средств финансовой помощи Российской Федерации, направляемых Республике Южная Осетия в целях осуществления бюджетных инвестиций и поддержки инвестиционной деятельности в рамках реализации Инвестиционной программы (далее – финансовая помощь), а также распорядитель средств государственного бюджета, направляемых на реализацию Инвестиционной программы;</w:t>
      </w:r>
    </w:p>
    <w:p w:rsidR="00574183" w:rsidRPr="00D119EF" w:rsidRDefault="00574183" w:rsidP="00D119EF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bookmarkStart w:id="1" w:name="P43"/>
      <w:bookmarkStart w:id="2" w:name="P44"/>
      <w:bookmarkStart w:id="3" w:name="P45"/>
      <w:bookmarkEnd w:id="1"/>
      <w:bookmarkEnd w:id="2"/>
      <w:bookmarkEnd w:id="3"/>
      <w:r w:rsidRPr="00D119EF">
        <w:rPr>
          <w:rFonts w:ascii="Arial Narrow" w:hAnsi="Arial Narrow" w:cs="Times New Roman"/>
          <w:sz w:val="20"/>
          <w:szCs w:val="20"/>
        </w:rPr>
        <w:t>Государственное унитарное предприятие «Управление капитального строительства» – организация, осуществляющая функции заказчика-застройщика при строительстве объектов Инвестиционной программы и всех функций государственного заказчика;</w:t>
      </w:r>
    </w:p>
    <w:p w:rsidR="00574183" w:rsidRPr="00D119EF" w:rsidRDefault="002006E5" w:rsidP="00D119EF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</w:t>
      </w:r>
      <w:r w:rsidR="00574183" w:rsidRPr="00D119EF">
        <w:rPr>
          <w:rFonts w:ascii="Arial Narrow" w:hAnsi="Arial Narrow" w:cs="Times New Roman"/>
          <w:sz w:val="20"/>
          <w:szCs w:val="20"/>
        </w:rPr>
        <w:t>осударственные заказчики – органы государственной власти Республики Южная Осетия и государственные унитарные предприятия, наделенные Правительством Республики Южная Осетия полномочиями государственных заказчиков.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</w:p>
    <w:p w:rsidR="00574183" w:rsidRPr="00D119EF" w:rsidRDefault="00726385" w:rsidP="00D119E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284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D119EF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574183" w:rsidRPr="00D119EF">
        <w:rPr>
          <w:rFonts w:ascii="Arial Narrow" w:hAnsi="Arial Narrow" w:cs="Times New Roman"/>
          <w:b/>
          <w:sz w:val="20"/>
          <w:szCs w:val="20"/>
        </w:rPr>
        <w:t>Полномочия органов государственной власти и организаций Республики Южная Осетия при реализации Инвестиционной программы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Министерство строительства, архитектуры и жилищно-коммунального хозяйства Республики Южная Осетия при реализации Инвестиционной программы: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lastRenderedPageBreak/>
        <w:t>осуществляет функции уполномоченного органа государственной власти Республики Южная Осетия по реализации Инвестиционной программы, государственного заказчика-координатора по объектам (мероприятиям), включенным в Инвестиционную программу;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координирует деятельность органов государственной власти и организаций Республики Южная Осетия, указанных в </w:t>
      </w:r>
      <w:hyperlink w:anchor="P43" w:history="1">
        <w:r w:rsidRPr="00D119EF">
          <w:rPr>
            <w:rFonts w:ascii="Arial Narrow" w:hAnsi="Arial Narrow" w:cs="Times New Roman"/>
            <w:sz w:val="20"/>
            <w:szCs w:val="20"/>
          </w:rPr>
          <w:t>подпунктах 3</w:t>
        </w:r>
      </w:hyperlink>
      <w:r w:rsidRPr="00D119EF">
        <w:rPr>
          <w:rFonts w:ascii="Arial Narrow" w:hAnsi="Arial Narrow" w:cs="Times New Roman"/>
          <w:sz w:val="20"/>
          <w:szCs w:val="20"/>
        </w:rPr>
        <w:t xml:space="preserve"> и 4</w:t>
      </w:r>
      <w:hyperlink w:anchor="P45" w:history="1">
        <w:r w:rsidRPr="00D119EF">
          <w:rPr>
            <w:rFonts w:ascii="Arial Narrow" w:hAnsi="Arial Narrow" w:cs="Times New Roman"/>
            <w:sz w:val="20"/>
            <w:szCs w:val="20"/>
          </w:rPr>
          <w:t xml:space="preserve"> пункта 2</w:t>
        </w:r>
      </w:hyperlink>
      <w:r w:rsidRPr="00D119EF">
        <w:rPr>
          <w:rFonts w:ascii="Arial Narrow" w:hAnsi="Arial Narrow" w:cs="Times New Roman"/>
          <w:sz w:val="20"/>
          <w:szCs w:val="20"/>
        </w:rPr>
        <w:t xml:space="preserve"> настоящего Порядка, по вопросам реализации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принимает в пределах своих полномочий нормативные правовые акты, в том числе устанавливающие порядок реализации органами государственной власти  и организациями Республики Южная Осетия, указанными в </w:t>
      </w:r>
      <w:hyperlink w:anchor="P43" w:history="1">
        <w:r w:rsidRPr="00D119EF">
          <w:rPr>
            <w:rFonts w:ascii="Arial Narrow" w:hAnsi="Arial Narrow" w:cs="Times New Roman"/>
            <w:sz w:val="20"/>
            <w:szCs w:val="20"/>
          </w:rPr>
          <w:t>подпунктах 3</w:t>
        </w:r>
      </w:hyperlink>
      <w:r w:rsidRPr="00D119EF">
        <w:rPr>
          <w:rFonts w:ascii="Arial Narrow" w:hAnsi="Arial Narrow" w:cs="Times New Roman"/>
          <w:sz w:val="20"/>
          <w:szCs w:val="20"/>
        </w:rPr>
        <w:t xml:space="preserve"> и 4</w:t>
      </w:r>
      <w:hyperlink w:anchor="P45" w:history="1">
        <w:r w:rsidRPr="00D119EF">
          <w:rPr>
            <w:rFonts w:ascii="Arial Narrow" w:hAnsi="Arial Narrow" w:cs="Times New Roman"/>
            <w:sz w:val="20"/>
            <w:szCs w:val="20"/>
          </w:rPr>
          <w:t xml:space="preserve"> пункта 2</w:t>
        </w:r>
      </w:hyperlink>
      <w:r w:rsidRPr="00D119EF">
        <w:rPr>
          <w:rFonts w:ascii="Arial Narrow" w:hAnsi="Arial Narrow" w:cs="Times New Roman"/>
          <w:sz w:val="20"/>
          <w:szCs w:val="20"/>
        </w:rPr>
        <w:t xml:space="preserve"> настоящего Порядка, отдельных полномочий по реализации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готовит предложения по объектам (мероприятиям) для включения в Инвестиционную программу и в перечни объектов (мероприятий), подлежащим реализации в соответствии с отдельными мероприятиями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готовит при необходимости предложения по корректировке Инвестиционной программы и перечней объектов (мероприятий), подлежащи</w:t>
      </w:r>
      <w:r w:rsidR="002006E5" w:rsidRPr="00D119EF">
        <w:rPr>
          <w:rFonts w:ascii="Arial Narrow" w:hAnsi="Arial Narrow" w:cs="Times New Roman"/>
          <w:sz w:val="20"/>
          <w:szCs w:val="20"/>
        </w:rPr>
        <w:t>х</w:t>
      </w:r>
      <w:r w:rsidRPr="00D119EF">
        <w:rPr>
          <w:rFonts w:ascii="Arial Narrow" w:hAnsi="Arial Narrow" w:cs="Times New Roman"/>
          <w:sz w:val="20"/>
          <w:szCs w:val="20"/>
        </w:rPr>
        <w:t xml:space="preserve"> реализации в соответствии с отдельными мероприятиями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готовит при необходимости предложения по уточнению механизма реализации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обеспечивает получение исходно-разрешительной документации для выполнения проектно-изыскательских работ и строительства объектов, включенных в Инвестиционную программу, и объектов, включенных в перечни объектов, подлежащих реализации в соответствии с отдельными мероприятиями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утверждает по согласованию с профильными органами государственной власти Республики Южная Осетия технические задания на выполнение проектно-изыскательских работ, а также обеспечивает согласование с ними разработанной проектной документации; 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утверждает по согласованию с Министерством финансов Республики Южная Осетия титульные списки строек и объектов капитального строительства, реализуемых в рамках Инвестиционной программы, и перечней объектов, утверждаемых в целях реализации отдельных мероприятий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утверждает графики выполнения работ по реализации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утверждает типовые формы договоров на выполнение проектных и изыскательских работ и на выполнение работ, оказание услуг подрядными организациями для реализации объектов (мероприятий) Инвестиционной программы, а также на передачу функций заказчика-застройщика;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заключа</w:t>
      </w:r>
      <w:r w:rsidR="000D577B" w:rsidRPr="00D119EF">
        <w:rPr>
          <w:rFonts w:ascii="Arial Narrow" w:hAnsi="Arial Narrow" w:cs="Times New Roman"/>
          <w:sz w:val="20"/>
          <w:szCs w:val="20"/>
        </w:rPr>
        <w:t>е</w:t>
      </w:r>
      <w:r w:rsidRPr="00D119EF">
        <w:rPr>
          <w:rFonts w:ascii="Arial Narrow" w:hAnsi="Arial Narrow" w:cs="Times New Roman"/>
          <w:sz w:val="20"/>
          <w:szCs w:val="20"/>
        </w:rPr>
        <w:t>т договоры на выполнение проектных и изыскательских работ и на выполнение работ, оказание услуг подрядными организациями для реализации объектов (мероприятий) Инвестиционной программы, а также на передачу функций заказчика-застройщика по утвержденным формам;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согласовывает государственным заказчикам заключение договоров на выполнение работ, оказание услуг в целях реализации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ведет реестр заключенных договоров с указанием их основных условий в разрезе объектов (мероприятий) Инвестиционной программы и перечней</w:t>
      </w:r>
      <w:r w:rsidR="000D577B" w:rsidRPr="00D119EF">
        <w:rPr>
          <w:rFonts w:ascii="Arial Narrow" w:hAnsi="Arial Narrow" w:cs="Times New Roman"/>
          <w:sz w:val="20"/>
          <w:szCs w:val="20"/>
        </w:rPr>
        <w:t xml:space="preserve"> объектов</w:t>
      </w:r>
      <w:r w:rsidRPr="00D119EF">
        <w:rPr>
          <w:rFonts w:ascii="Arial Narrow" w:hAnsi="Arial Narrow" w:cs="Times New Roman"/>
          <w:sz w:val="20"/>
          <w:szCs w:val="20"/>
        </w:rPr>
        <w:t>, утверждаемых в целях реализации отдельных мероприятий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готовит и направляет в Министерство финансов Республики Южная Осетия отчетность по средствам финансовой помощи на осуществление бюджетных инвестиций и поддержки инвестиционной деятельности, направляемых на финансирование мероприятий Инвестиционной программы, по формам, установленным Соглашением между Российской Федерацией и Республикой Южная Осетия о содействии реализации Государственной программы социально-экономического развития Республики Южная Осетия на 2026-2030 годы (далее – Соглашение);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рассматривает заявки государственных заказчиков на финансирование договоров, заключенных в целях реализации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готовит и направляет в Министерство финансов Республики Южная Осетия заявки о перечислении средств федерального бюджета Российской Федерации на оказание финансовой помощи Республике Южная Осетия в целях осуществления бюджетных инвестиций и поддержки инвестиционной деятельности (финансирование мероприятий Инвестиционной программы).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При подготовке предложений по финансированию договоров, заключенных в целях реализации объектов (мероприятий) Инвестиционной программы, государственные заказчики в обязательном порядке должны учитывать следующее:</w:t>
      </w:r>
    </w:p>
    <w:p w:rsidR="00574183" w:rsidRPr="00D119EF" w:rsidRDefault="00574183" w:rsidP="00D119E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оплата производится за выполненные и принятые в установленном порядке работы;</w:t>
      </w:r>
    </w:p>
    <w:p w:rsidR="00574183" w:rsidRPr="00D119EF" w:rsidRDefault="00574183" w:rsidP="00D119E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авансовые платежи производятся в размере:</w:t>
      </w:r>
    </w:p>
    <w:p w:rsidR="00574183" w:rsidRPr="00D119EF" w:rsidRDefault="00574183" w:rsidP="00D119EF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не превышающем 30% от общей стоимости строительно-монтажных работ по договорам;</w:t>
      </w:r>
    </w:p>
    <w:p w:rsidR="00574183" w:rsidRPr="00D119EF" w:rsidRDefault="00574183" w:rsidP="00D119EF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не превышающем 70% от общей стоимости оборудования по договорам;</w:t>
      </w:r>
    </w:p>
    <w:p w:rsidR="00574183" w:rsidRPr="00D119EF" w:rsidRDefault="00574183" w:rsidP="00D119E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погашение аванса производится пропорционально выполненным работам;</w:t>
      </w:r>
    </w:p>
    <w:p w:rsidR="00574183" w:rsidRPr="00D119EF" w:rsidRDefault="00574183" w:rsidP="00D119E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окончательный расчет по договору в размере не менее 5% от общей суммы договора производится после подписания акта установленной формы о вводе в эксплуатацию завершенного строительством (реконструкцией, капитальным ремонтом) объекта.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обеспечивает целевое использование средств финансовой помощи, направляемых на реализацию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контроль за соблюдением графиков выполнения работ по реализации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lastRenderedPageBreak/>
        <w:t>осуществляет оплату выполненных объемов работ (услуг) по договорам, заключенным Министерством строительства, архитектуры и жилищно-коммунального хозяйства Республики Южная Осетия с подрядными организациями на реализацию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обеспечивает в пределах своих полномочий контроль за использованием государственными заказчиками средств финансовой помощи на реализацию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обеспечивает в пределах своих полномочий ввод в эксплуатацию законченных строительством и реконструированных объектов, строительство (реконструкция) которых предусмотрен</w:t>
      </w:r>
      <w:r w:rsidR="007C1A9E" w:rsidRPr="00D119EF">
        <w:rPr>
          <w:rFonts w:ascii="Arial Narrow" w:hAnsi="Arial Narrow" w:cs="Times New Roman"/>
          <w:sz w:val="20"/>
          <w:szCs w:val="20"/>
        </w:rPr>
        <w:t>о</w:t>
      </w:r>
      <w:r w:rsidRPr="00D119EF">
        <w:rPr>
          <w:rFonts w:ascii="Arial Narrow" w:hAnsi="Arial Narrow" w:cs="Times New Roman"/>
          <w:sz w:val="20"/>
          <w:szCs w:val="20"/>
        </w:rPr>
        <w:t xml:space="preserve"> Инвестиционной программой;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разрабатывает титульные списки строек и объектов, реализуемых в рамках Инвестиционной программы, и перечней объектов, утверждаемых в целях реализации отдельных мероприятий Инвестиционной программы;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обеспечивает в пределах своих полномочий учет введенных в эксплуатацию в рамках реализации Инвестиционной программы объектов капитального строительства в Реестре государственной собственности Республики Южная Осетия и регистрацию прав собственности на них в установленном порядке;</w:t>
      </w:r>
    </w:p>
    <w:p w:rsidR="00574183" w:rsidRPr="00D119EF" w:rsidRDefault="00574183" w:rsidP="00D119E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иные полномочия, установленные законодательством Республики Южная Осетия.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Министерство финансов Республики Южная Осетия при реализации Инвестиционной программы:</w:t>
      </w:r>
    </w:p>
    <w:p w:rsidR="00574183" w:rsidRPr="00D119EF" w:rsidRDefault="00574183" w:rsidP="00D119E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функции получателя и распорядителя средств финансовой помощи, предусмотренные Соглашением;</w:t>
      </w:r>
    </w:p>
    <w:p w:rsidR="00574183" w:rsidRPr="00D119EF" w:rsidRDefault="00574183" w:rsidP="00D119E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направляет в Министерство экономического развития Российской Федерации заявки о перечислении средств федерального бюджета Российской Федерации на оказание финансовой помощи Республике Южная Осетия в целях осуществления бюджетных инвестиций и поддержки инвестиционной деятельности (финансирование мероприятий Инвестиционной программы) и отчетность по средствам финансовой помощи на осуществление бюджетных инвестиций и поддержки инвестиционной деятельности, направляемых на финансирование мероприятий Инвестиционной программы, по формам, установленным Соглашением; </w:t>
      </w:r>
    </w:p>
    <w:p w:rsidR="00574183" w:rsidRPr="00D119EF" w:rsidRDefault="00574183" w:rsidP="00D119E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обеспечивает в пределах своих полномочий контроль за использованием государственными заказчиками средств финансовой помощи на реализацию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обеспечивает целевое использование средств финансовой помощи, направляемых на реализацию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согласовывает титульные списки строек и объектов, реализуемых в рамках Инвестиционной программ</w:t>
      </w:r>
      <w:r w:rsidR="007C1A9E" w:rsidRPr="00D119EF">
        <w:rPr>
          <w:rFonts w:ascii="Arial Narrow" w:hAnsi="Arial Narrow" w:cs="Times New Roman"/>
          <w:sz w:val="20"/>
          <w:szCs w:val="20"/>
        </w:rPr>
        <w:t>ы</w:t>
      </w:r>
      <w:r w:rsidRPr="00D119EF">
        <w:rPr>
          <w:rFonts w:ascii="Arial Narrow" w:hAnsi="Arial Narrow" w:cs="Times New Roman"/>
          <w:sz w:val="20"/>
          <w:szCs w:val="20"/>
        </w:rPr>
        <w:t>, и перечней объектов, утверждаемых в целях реализации отдельных мероприятий Инвестиционной программы;</w:t>
      </w:r>
    </w:p>
    <w:p w:rsidR="00DC6F8D" w:rsidRPr="00D119EF" w:rsidRDefault="00574183" w:rsidP="00D119E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запрашивает у органов государственной власти Республики Южная Осетия информацию и документы, необходимые для исполнения Соглашения;</w:t>
      </w:r>
    </w:p>
    <w:p w:rsidR="00574183" w:rsidRPr="00D119EF" w:rsidRDefault="00574183" w:rsidP="00D119E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иные полномочия, установленные законодательством Республики Южная Осетия.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Государственное унитарное предприятие «Управление капитального строительства» при реализации Инвестиционной программы:</w:t>
      </w:r>
    </w:p>
    <w:p w:rsidR="00574183" w:rsidRPr="00D119EF" w:rsidRDefault="00574183" w:rsidP="00D119E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проводит проверку проектной и сметной документации по объектам Инвестиционной программы, а также по объектам, включенным в перечни объектов, подлежащих реализации в соответствии с отдельными мероприятиями Инвестиционной программы, получивш</w:t>
      </w:r>
      <w:r w:rsidR="00D33542" w:rsidRPr="00D119EF">
        <w:rPr>
          <w:rFonts w:ascii="Arial Narrow" w:hAnsi="Arial Narrow" w:cs="Times New Roman"/>
          <w:sz w:val="20"/>
          <w:szCs w:val="20"/>
        </w:rPr>
        <w:t>ей</w:t>
      </w:r>
      <w:r w:rsidRPr="00D119EF">
        <w:rPr>
          <w:rFonts w:ascii="Arial Narrow" w:hAnsi="Arial Narrow" w:cs="Times New Roman"/>
          <w:sz w:val="20"/>
          <w:szCs w:val="20"/>
        </w:rPr>
        <w:t xml:space="preserve"> положительное заключение в учреждениях государственной экспертизы, подведомственных уполномоченным органам государственной власти </w:t>
      </w:r>
      <w:r w:rsidR="00D33542" w:rsidRPr="00D119EF">
        <w:rPr>
          <w:rFonts w:ascii="Arial Narrow" w:hAnsi="Arial Narrow" w:cs="Times New Roman"/>
          <w:sz w:val="20"/>
          <w:szCs w:val="20"/>
        </w:rPr>
        <w:t>субъектов Российской Федерации;</w:t>
      </w:r>
    </w:p>
    <w:p w:rsidR="00574183" w:rsidRPr="00D119EF" w:rsidRDefault="00574183" w:rsidP="00D119E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строительный контроль при строительстве, реконструкции и капитальном ремонте объектов, включенных в Инвестиционную программу, и объектов, включенных в перечни объектов, подлежащих реализации в соответствии с отдельными мероприятиями Инвестиционной программы;</w:t>
      </w:r>
    </w:p>
    <w:p w:rsidR="00574183" w:rsidRPr="00D119EF" w:rsidRDefault="00574183" w:rsidP="00D119E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по согласованию с Министерством строительства, архитектуры и жилищно-коммунального хозяйства Республики Южная Осетия приемку выполненных объемов работ (услуг) по договорам, заключенным с подрядными организациями на реализацию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контроль за соблюдением графиков выполнения работ по реализации объектов (мероприятий) Инвестиционной программы;</w:t>
      </w:r>
    </w:p>
    <w:p w:rsidR="00574183" w:rsidRPr="00D119EF" w:rsidRDefault="00574183" w:rsidP="00D119E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иные полномочия, установленные законодательством Республики Южная Осетия.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</w:p>
    <w:p w:rsidR="00574183" w:rsidRPr="00D119EF" w:rsidRDefault="00726385" w:rsidP="00D119E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284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D119EF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574183" w:rsidRPr="00D119EF">
        <w:rPr>
          <w:rFonts w:ascii="Arial Narrow" w:hAnsi="Arial Narrow" w:cs="Times New Roman"/>
          <w:b/>
          <w:sz w:val="20"/>
          <w:szCs w:val="20"/>
        </w:rPr>
        <w:t>Реализаци</w:t>
      </w:r>
      <w:r w:rsidR="00D33542" w:rsidRPr="00D119EF">
        <w:rPr>
          <w:rFonts w:ascii="Arial Narrow" w:hAnsi="Arial Narrow" w:cs="Times New Roman"/>
          <w:b/>
          <w:sz w:val="20"/>
          <w:szCs w:val="20"/>
        </w:rPr>
        <w:t>я</w:t>
      </w:r>
      <w:r w:rsidR="00574183" w:rsidRPr="00D119EF">
        <w:rPr>
          <w:rFonts w:ascii="Arial Narrow" w:hAnsi="Arial Narrow" w:cs="Times New Roman"/>
          <w:b/>
          <w:sz w:val="20"/>
          <w:szCs w:val="20"/>
        </w:rPr>
        <w:t xml:space="preserve"> мероприятий Инвестиционной программы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Реализация Инвестиционной программы осуществляется посредством заключения государственными заказчиками, договоров на выполнение работ, оказание услуг </w:t>
      </w:r>
      <w:r w:rsidR="00D33542" w:rsidRPr="00D119EF">
        <w:rPr>
          <w:rFonts w:ascii="Arial Narrow" w:hAnsi="Arial Narrow" w:cs="Times New Roman"/>
          <w:sz w:val="20"/>
          <w:szCs w:val="20"/>
        </w:rPr>
        <w:t xml:space="preserve">в целях реализации </w:t>
      </w:r>
      <w:r w:rsidRPr="00D119EF">
        <w:rPr>
          <w:rFonts w:ascii="Arial Narrow" w:hAnsi="Arial Narrow" w:cs="Times New Roman"/>
          <w:sz w:val="20"/>
          <w:szCs w:val="20"/>
        </w:rPr>
        <w:t>объектов (мероприятий) Инвестиционной программы.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Заключение договоров на выполнение работ, оказание услуг в целях реализации объектов (мероприятий) Инвестиционной программы осуществляется государственными заказчиками по согласованию с государственным заказчиком-координатором. 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Финансирование объектов (мероприятий) Инвестиционной программы осуществляется Министерством финансов Республики Южная Осетия в соответствии с требованиями </w:t>
      </w:r>
      <w:hyperlink w:anchor="P155" w:history="1">
        <w:r w:rsidRPr="00D119EF">
          <w:rPr>
            <w:rFonts w:ascii="Arial Narrow" w:hAnsi="Arial Narrow" w:cs="Times New Roman"/>
            <w:sz w:val="20"/>
            <w:szCs w:val="20"/>
          </w:rPr>
          <w:t xml:space="preserve">раздела </w:t>
        </w:r>
        <w:r w:rsidRPr="00D119EF">
          <w:rPr>
            <w:rFonts w:ascii="Arial Narrow" w:hAnsi="Arial Narrow" w:cs="Times New Roman"/>
            <w:sz w:val="20"/>
            <w:szCs w:val="20"/>
            <w:lang w:val="en-US"/>
          </w:rPr>
          <w:t>V</w:t>
        </w:r>
      </w:hyperlink>
      <w:r w:rsidRPr="00D119EF">
        <w:rPr>
          <w:rFonts w:ascii="Arial Narrow" w:hAnsi="Arial Narrow" w:cs="Times New Roman"/>
          <w:sz w:val="20"/>
          <w:szCs w:val="20"/>
        </w:rPr>
        <w:t xml:space="preserve"> настоящего Порядка.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В ходе строительства или реконструкции объектов капитального строительства, реализуемых в рамках Инвестиционной программы, а также перечней объектов (мероприятий), утвержденных для реализации отдельных мероприятий Инвестиционной программы, Комитет экологического, технологического и строительного надзора Республики Южная Осетия осуществляет государственный технический надзор в установленном порядке.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В рамках реализации договора на выполнение работ, оказание услуг для реализации объектов (мероприятий) Инвестиционной программы решением (приказ</w:t>
      </w:r>
      <w:r w:rsidR="007B48D1" w:rsidRPr="00D119EF">
        <w:rPr>
          <w:rFonts w:ascii="Arial Narrow" w:hAnsi="Arial Narrow" w:cs="Times New Roman"/>
          <w:sz w:val="20"/>
          <w:szCs w:val="20"/>
        </w:rPr>
        <w:t>ом</w:t>
      </w:r>
      <w:r w:rsidRPr="00D119EF">
        <w:rPr>
          <w:rFonts w:ascii="Arial Narrow" w:hAnsi="Arial Narrow" w:cs="Times New Roman"/>
          <w:sz w:val="20"/>
          <w:szCs w:val="20"/>
        </w:rPr>
        <w:t>) генерального директора Государственного унитарного предприятия «Управление капитального строительства» назначаются ответственные сотрудники Государственного унитарного предприятия «Управление капитального строительства» для осуществления строительного контроля за объектами строительства, реконструкции, капитального ремонта (далее – специалист по строительному контролю).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lastRenderedPageBreak/>
        <w:t>Специалист по строительному контролю выполняют следующие функции:</w:t>
      </w:r>
    </w:p>
    <w:p w:rsidR="00574183" w:rsidRPr="00D119EF" w:rsidRDefault="00574183" w:rsidP="00D119E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строительный контроль за выполнением строительно-монтажных работ по объемам, качеству, срокам, утвержденным техническим заданием, проектно-сметной документацией, графиком работ, договором;</w:t>
      </w:r>
    </w:p>
    <w:p w:rsidR="00574183" w:rsidRPr="00D119EF" w:rsidRDefault="00574183" w:rsidP="00D119E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строительный контроль за соответствием качества используемых материалов, изделий, конструкций, оборудований, утвержденных техническим заданием, проектно-сметной документацией;</w:t>
      </w:r>
    </w:p>
    <w:p w:rsidR="00574183" w:rsidRPr="00D119EF" w:rsidRDefault="00574183" w:rsidP="00D119E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готовит предложения и участвует в принятии решений по изменению технических решений в техническом задании и проектно-сметной документации объектов строительства;</w:t>
      </w:r>
    </w:p>
    <w:p w:rsidR="00574183" w:rsidRPr="00D119EF" w:rsidRDefault="00574183" w:rsidP="00D119E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приемку выполненных строительно-монтажных, специальных и скрытых работ, а также контролирует качество устранения выявленных нарушений;</w:t>
      </w:r>
    </w:p>
    <w:p w:rsidR="00574183" w:rsidRPr="00D119EF" w:rsidRDefault="00574183" w:rsidP="00D119E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осуществляет контроль за формированием исполнительной документации подрядчика;</w:t>
      </w:r>
    </w:p>
    <w:p w:rsidR="00574183" w:rsidRPr="00D119EF" w:rsidRDefault="00574183" w:rsidP="00D119E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участвует в подготовке объектов к сдаче в эксплуатацию.</w:t>
      </w:r>
    </w:p>
    <w:p w:rsidR="00666902" w:rsidRPr="00D119EF" w:rsidRDefault="00666902" w:rsidP="00D119EF">
      <w:pPr>
        <w:tabs>
          <w:tab w:val="left" w:pos="1134"/>
        </w:tabs>
        <w:spacing w:after="0" w:line="240" w:lineRule="auto"/>
        <w:ind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</w:p>
    <w:p w:rsidR="00574183" w:rsidRPr="00D119EF" w:rsidRDefault="00726385" w:rsidP="00D119E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284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D119EF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574183" w:rsidRPr="00D119EF">
        <w:rPr>
          <w:rFonts w:ascii="Arial Narrow" w:hAnsi="Arial Narrow" w:cs="Times New Roman"/>
          <w:b/>
          <w:sz w:val="20"/>
          <w:szCs w:val="20"/>
        </w:rPr>
        <w:t>Порядок взаимодействия органов государственной власти и организаций Республики Южная Осетия при подготовке и предоставлении заявки о перечислении средств федерального бюджета Российской Федерации на оказание финансовой помощи Республике Южная Осетия в целях осуществления бюджетных инвестиций и поддержки инвестиционной деятельности (финансирование мероприятий Инвестиционной программы)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В целях подготовки и направления заявки о перечислении средств федерального бюджета Российской Федерации на оказание финансовой помощи Республике Южная Осетия в целях осуществления бюджетных инвестиций и поддержки инвестиционной деятельности (финансирование мероприятий Инвестиционной программы) государственный заказчик-координатор направляет в Министерство финансов Республики Южная Осетия:</w:t>
      </w:r>
    </w:p>
    <w:p w:rsidR="00574183" w:rsidRPr="00D119EF" w:rsidRDefault="00574183" w:rsidP="00D119EF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сводную информацию об использовании финансовой помощи, предоставленной Республике Южная Осетия на реализацию Инвестиционной программы (далее – сводная информация);</w:t>
      </w:r>
    </w:p>
    <w:p w:rsidR="00574183" w:rsidRPr="00D119EF" w:rsidRDefault="00574183" w:rsidP="00D119EF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заверенные уполномоченным должностным лицом государственного заказчика копии справок о стоимости выполненных работ и затрат по объектам капитального строительства;</w:t>
      </w:r>
    </w:p>
    <w:p w:rsidR="00574183" w:rsidRPr="00D119EF" w:rsidRDefault="00574183" w:rsidP="00D119EF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заверенные уполномоченным должностным лицом государственного заказчика копии актов сдачи-приемки выполненных проектно-изыскательских работ, выполненных Государственным унитарным предприятием «Управление капитального строительства» работ по строительному контролю и иных документов, подтверждающих приемку государственным заказчиком выполненных работ;</w:t>
      </w:r>
    </w:p>
    <w:p w:rsidR="00574183" w:rsidRPr="00D119EF" w:rsidRDefault="00574183" w:rsidP="00D119EF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реестр справок о стоимости выполненных работ и затрат по объектам капитального строительства, а также актов приемки выполненных работ и иных документов, подтверждающих приемку государственным заказчиком выполненных работ.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Министерство финансов Республики Южная Осетия анализирует сводную информацию, представленную государственным заказчиком-координатором на предмет ее достоверности. При наличии замечаний к информации в отчетах незамедлительно возвращает их для доработки и устранения замечаний.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При отсутствии замечаний к сводной информации Министерство финансов Республики Южная Осетия направляет в Министерство экономического развития Российской Федерации ежемесячно, не позднее 15 числа месяца, следующего за отчетным, заявку о перечислении средств федерального бюджета Российской Федерации на оказание финансовой помощи Республике Южная Осетия в целях осуществления бюджетных инвестиций и поддержки инвестиционной деятельности (финансирование мероприятий Инвестиционной программы) на очередной месяц и сводную отчетность по формам, установленным Соглашением.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Заявка о перечислении финансовой помощи подписывается Министром финансов Республики Южная Осетия, а в случае его отсутствия – лицом, уполномоченным на ее подписание, с приложением копий документов, подтверждающих наличие соответствующих полномочий.</w:t>
      </w:r>
    </w:p>
    <w:p w:rsidR="00726385" w:rsidRPr="00D119EF" w:rsidRDefault="00726385" w:rsidP="00D119EF">
      <w:pPr>
        <w:tabs>
          <w:tab w:val="left" w:pos="1134"/>
        </w:tabs>
        <w:spacing w:after="0" w:line="240" w:lineRule="auto"/>
        <w:ind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</w:p>
    <w:p w:rsidR="00726385" w:rsidRPr="00D119EF" w:rsidRDefault="00574183" w:rsidP="00D119E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284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bookmarkStart w:id="4" w:name="P155"/>
      <w:bookmarkEnd w:id="4"/>
      <w:r w:rsidRPr="00D119EF">
        <w:rPr>
          <w:rFonts w:ascii="Arial Narrow" w:hAnsi="Arial Narrow" w:cs="Times New Roman"/>
          <w:b/>
          <w:sz w:val="20"/>
          <w:szCs w:val="20"/>
        </w:rPr>
        <w:t>Порядок финансировани</w:t>
      </w:r>
      <w:r w:rsidR="001F2623" w:rsidRPr="00D119EF">
        <w:rPr>
          <w:rFonts w:ascii="Arial Narrow" w:hAnsi="Arial Narrow" w:cs="Times New Roman"/>
          <w:b/>
          <w:sz w:val="20"/>
          <w:szCs w:val="20"/>
        </w:rPr>
        <w:t>я</w:t>
      </w:r>
      <w:r w:rsidRPr="00D119EF">
        <w:rPr>
          <w:rFonts w:ascii="Arial Narrow" w:hAnsi="Arial Narrow" w:cs="Times New Roman"/>
          <w:b/>
          <w:sz w:val="20"/>
          <w:szCs w:val="20"/>
        </w:rPr>
        <w:t xml:space="preserve"> объектов (мероприятий) </w:t>
      </w:r>
    </w:p>
    <w:p w:rsidR="00574183" w:rsidRPr="00D119EF" w:rsidRDefault="00574183" w:rsidP="00D119EF">
      <w:pPr>
        <w:tabs>
          <w:tab w:val="left" w:pos="851"/>
        </w:tabs>
        <w:spacing w:after="0" w:line="240" w:lineRule="auto"/>
        <w:ind w:firstLine="284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D119EF">
        <w:rPr>
          <w:rFonts w:ascii="Arial Narrow" w:hAnsi="Arial Narrow" w:cs="Times New Roman"/>
          <w:b/>
          <w:sz w:val="20"/>
          <w:szCs w:val="20"/>
        </w:rPr>
        <w:t>Инвестиционной программы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bookmarkStart w:id="5" w:name="P158"/>
      <w:bookmarkEnd w:id="5"/>
      <w:r w:rsidRPr="00D119EF">
        <w:rPr>
          <w:rFonts w:ascii="Arial Narrow" w:hAnsi="Arial Narrow" w:cs="Times New Roman"/>
          <w:sz w:val="20"/>
          <w:szCs w:val="20"/>
        </w:rPr>
        <w:t>С целью осуществления финансирования объектов (мероприятий) Инвестиционной программы государственные заказчики представляют в Министерство финансов Республики Южная Осетия заявки на финансирование расходов государственного бюджета по оплате договоров, заключенных в целях реализации объектов (мероприятий) Инвестиционной программы.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Предложения по оплате договоров, заключенных в целях реализации объектов (мероприятий) Инвестиционной программы, должны быть подписаны руководителем государственного заказчика, а в случае его отсутствия – лицом, уполномоченным на их подписание, с приложением копий документов, подтверждающих наличие соответствующих полномочий.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 xml:space="preserve">Министерство финансов Республики Южная Осетия на основании поступивших </w:t>
      </w:r>
      <w:r w:rsidR="007D3E86" w:rsidRPr="00D119EF">
        <w:rPr>
          <w:rFonts w:ascii="Arial Narrow" w:hAnsi="Arial Narrow" w:cs="Times New Roman"/>
          <w:sz w:val="20"/>
          <w:szCs w:val="20"/>
        </w:rPr>
        <w:t>з</w:t>
      </w:r>
      <w:r w:rsidRPr="00D119EF">
        <w:rPr>
          <w:rFonts w:ascii="Arial Narrow" w:hAnsi="Arial Narrow" w:cs="Times New Roman"/>
          <w:sz w:val="20"/>
          <w:szCs w:val="20"/>
        </w:rPr>
        <w:t>аявок на финансирование расходов государственного бюджета на оплату договоров осуществляет перечисление средств финансовой помощи на счета, открытые государственными заказчиками для финансирования соответствующих объектов (мероприятий) Инвестиционной программы.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Перечисление средств финансовой помощи осуществляется в пределах доведенных лимитов бюджетных средств на реализацию соответствующего объекта (мероприятия) Инвестиционной программы в соответствии с условиями договоров.</w:t>
      </w:r>
    </w:p>
    <w:p w:rsidR="00574183" w:rsidRPr="00D119EF" w:rsidRDefault="00574183" w:rsidP="00D119EF">
      <w:pPr>
        <w:tabs>
          <w:tab w:val="left" w:pos="1134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</w:p>
    <w:p w:rsidR="00574183" w:rsidRPr="00D119EF" w:rsidRDefault="00726385" w:rsidP="00D119E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284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D119EF">
        <w:rPr>
          <w:rFonts w:ascii="Arial Narrow" w:hAnsi="Arial Narrow" w:cs="Times New Roman"/>
          <w:b/>
          <w:sz w:val="20"/>
          <w:szCs w:val="20"/>
        </w:rPr>
        <w:lastRenderedPageBreak/>
        <w:t xml:space="preserve"> </w:t>
      </w:r>
      <w:r w:rsidR="00574183" w:rsidRPr="00D119EF">
        <w:rPr>
          <w:rFonts w:ascii="Arial Narrow" w:hAnsi="Arial Narrow" w:cs="Times New Roman"/>
          <w:b/>
          <w:sz w:val="20"/>
          <w:szCs w:val="20"/>
        </w:rPr>
        <w:t>Порядок взаимодействия органов государственной власти и организаций Республики Южная Осетия при осуществлении контроля за использованием средств финансовой помощи, направленн</w:t>
      </w:r>
      <w:r w:rsidR="00111270" w:rsidRPr="00D119EF">
        <w:rPr>
          <w:rFonts w:ascii="Arial Narrow" w:hAnsi="Arial Narrow" w:cs="Times New Roman"/>
          <w:b/>
          <w:sz w:val="20"/>
          <w:szCs w:val="20"/>
        </w:rPr>
        <w:t>ых</w:t>
      </w:r>
      <w:r w:rsidR="00574183" w:rsidRPr="00D119EF">
        <w:rPr>
          <w:rFonts w:ascii="Arial Narrow" w:hAnsi="Arial Narrow" w:cs="Times New Roman"/>
          <w:b/>
          <w:sz w:val="20"/>
          <w:szCs w:val="20"/>
        </w:rPr>
        <w:t xml:space="preserve"> на реализацию Инвестиционной программы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Государственные заказчики обеспечивают целевое использование средств финансовой помощи, направляемых на реализацию объектов (мероприятий) Инвестиционной программы. Подрядчик согласовывает расходование авансовых платежей, полученных в рамках договора на реализацию объектов (мероприятий) Инвестиционной программы с государственным заказчиком.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Министерство финансов Республики Южная Осетия в пределах своих полномочий обеспечивают целевое направление средств финансовой помощи на реализацию объектов (мероприятий) Инвестиционной программы с соблюдением условий настоящего Порядка.</w:t>
      </w:r>
    </w:p>
    <w:p w:rsidR="00574183" w:rsidRPr="00D119EF" w:rsidRDefault="00574183" w:rsidP="00D119E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Министерство строительства, архитектуры и жилищно-коммунального хозяйства Республики Южная Осетия и Министерство финансов Республики Южная Осетия в рамках своих полномочий:</w:t>
      </w:r>
    </w:p>
    <w:p w:rsidR="00574183" w:rsidRPr="00D119EF" w:rsidRDefault="00574183" w:rsidP="00D119EF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обеспечивают осуществление контроля за использованием государственными заказчиками средств финансовой помощи;</w:t>
      </w:r>
    </w:p>
    <w:p w:rsidR="00574183" w:rsidRPr="00D119EF" w:rsidRDefault="00574183" w:rsidP="00D119EF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осуществляют проверки или иные контрольные мероприятия за целевым использованием средств финансовой помощи;</w:t>
      </w:r>
    </w:p>
    <w:p w:rsidR="00816206" w:rsidRPr="00D119EF" w:rsidRDefault="00574183" w:rsidP="00D119EF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Arial Narrow" w:hAnsi="Arial Narrow" w:cs="Times New Roman"/>
          <w:sz w:val="20"/>
          <w:szCs w:val="20"/>
        </w:rPr>
      </w:pPr>
      <w:r w:rsidRPr="00D119EF">
        <w:rPr>
          <w:rFonts w:ascii="Arial Narrow" w:hAnsi="Arial Narrow" w:cs="Times New Roman"/>
          <w:sz w:val="20"/>
          <w:szCs w:val="20"/>
        </w:rPr>
        <w:t>оказывают содействие уполномоченным органам Российской Федерации при осуществлении ими проверок и иных контрольных мероприятий в соответствии с Соглашением.</w:t>
      </w:r>
    </w:p>
    <w:sectPr w:rsidR="00816206" w:rsidRPr="00D119EF" w:rsidSect="0003647A">
      <w:headerReference w:type="first" r:id="rId8"/>
      <w:pgSz w:w="11906" w:h="16838"/>
      <w:pgMar w:top="1134" w:right="851" w:bottom="709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43D" w:rsidRDefault="0000743D" w:rsidP="00074C30">
      <w:pPr>
        <w:spacing w:after="0" w:line="240" w:lineRule="auto"/>
      </w:pPr>
      <w:r>
        <w:separator/>
      </w:r>
    </w:p>
  </w:endnote>
  <w:endnote w:type="continuationSeparator" w:id="0">
    <w:p w:rsidR="0000743D" w:rsidRDefault="0000743D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43D" w:rsidRDefault="0000743D" w:rsidP="00074C30">
      <w:pPr>
        <w:spacing w:after="0" w:line="240" w:lineRule="auto"/>
      </w:pPr>
      <w:r>
        <w:separator/>
      </w:r>
    </w:p>
  </w:footnote>
  <w:footnote w:type="continuationSeparator" w:id="0">
    <w:p w:rsidR="0000743D" w:rsidRDefault="0000743D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D1" w:rsidRDefault="006C2721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6B18020" wp14:editId="728D3007">
          <wp:simplePos x="0" y="0"/>
          <wp:positionH relativeFrom="margin">
            <wp:posOffset>2522220</wp:posOffset>
          </wp:positionH>
          <wp:positionV relativeFrom="paragraph">
            <wp:posOffset>-145415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536BD"/>
    <w:multiLevelType w:val="hybridMultilevel"/>
    <w:tmpl w:val="EA8EDD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7DFA"/>
    <w:multiLevelType w:val="hybridMultilevel"/>
    <w:tmpl w:val="538EF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51EE9"/>
    <w:multiLevelType w:val="hybridMultilevel"/>
    <w:tmpl w:val="F15AA2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5B2AB0"/>
    <w:multiLevelType w:val="hybridMultilevel"/>
    <w:tmpl w:val="6A92EE22"/>
    <w:lvl w:ilvl="0" w:tplc="9F007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C45AC"/>
    <w:multiLevelType w:val="hybridMultilevel"/>
    <w:tmpl w:val="43DE20E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D4A0C"/>
    <w:multiLevelType w:val="hybridMultilevel"/>
    <w:tmpl w:val="5CAC96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51ACB"/>
    <w:multiLevelType w:val="hybridMultilevel"/>
    <w:tmpl w:val="20EC5F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606BC"/>
    <w:multiLevelType w:val="hybridMultilevel"/>
    <w:tmpl w:val="300C8B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4FB7"/>
    <w:multiLevelType w:val="hybridMultilevel"/>
    <w:tmpl w:val="B1463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52DB9"/>
    <w:multiLevelType w:val="hybridMultilevel"/>
    <w:tmpl w:val="92A2E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45242"/>
    <w:multiLevelType w:val="hybridMultilevel"/>
    <w:tmpl w:val="89669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00942"/>
    <w:rsid w:val="0000743D"/>
    <w:rsid w:val="000143EF"/>
    <w:rsid w:val="00015DE9"/>
    <w:rsid w:val="00021C2F"/>
    <w:rsid w:val="00022CC0"/>
    <w:rsid w:val="00031F32"/>
    <w:rsid w:val="000340A9"/>
    <w:rsid w:val="0003647A"/>
    <w:rsid w:val="00042066"/>
    <w:rsid w:val="00047409"/>
    <w:rsid w:val="00050177"/>
    <w:rsid w:val="000519FF"/>
    <w:rsid w:val="00052EEB"/>
    <w:rsid w:val="00062E9F"/>
    <w:rsid w:val="00066B3D"/>
    <w:rsid w:val="00070926"/>
    <w:rsid w:val="00074C30"/>
    <w:rsid w:val="00075A35"/>
    <w:rsid w:val="00076110"/>
    <w:rsid w:val="00082D47"/>
    <w:rsid w:val="00084C0A"/>
    <w:rsid w:val="00085E39"/>
    <w:rsid w:val="00087329"/>
    <w:rsid w:val="00093273"/>
    <w:rsid w:val="00093BE8"/>
    <w:rsid w:val="000A7CF2"/>
    <w:rsid w:val="000A7FCD"/>
    <w:rsid w:val="000B0C0B"/>
    <w:rsid w:val="000C12C0"/>
    <w:rsid w:val="000C3124"/>
    <w:rsid w:val="000C793A"/>
    <w:rsid w:val="000D45B1"/>
    <w:rsid w:val="000D5584"/>
    <w:rsid w:val="000D577B"/>
    <w:rsid w:val="000D6B8B"/>
    <w:rsid w:val="000D7D8F"/>
    <w:rsid w:val="000E0F92"/>
    <w:rsid w:val="000E1A7B"/>
    <w:rsid w:val="000E1CBF"/>
    <w:rsid w:val="000E5092"/>
    <w:rsid w:val="000F0EC0"/>
    <w:rsid w:val="00104A35"/>
    <w:rsid w:val="0010796A"/>
    <w:rsid w:val="00111270"/>
    <w:rsid w:val="00114A42"/>
    <w:rsid w:val="001203BF"/>
    <w:rsid w:val="00120470"/>
    <w:rsid w:val="00122636"/>
    <w:rsid w:val="001244B2"/>
    <w:rsid w:val="00126950"/>
    <w:rsid w:val="001325E4"/>
    <w:rsid w:val="00132601"/>
    <w:rsid w:val="00141BC1"/>
    <w:rsid w:val="00143835"/>
    <w:rsid w:val="00144E83"/>
    <w:rsid w:val="00152762"/>
    <w:rsid w:val="0015381A"/>
    <w:rsid w:val="0016149B"/>
    <w:rsid w:val="00161A02"/>
    <w:rsid w:val="00162050"/>
    <w:rsid w:val="00163D56"/>
    <w:rsid w:val="00165562"/>
    <w:rsid w:val="00166296"/>
    <w:rsid w:val="00170FE2"/>
    <w:rsid w:val="00172466"/>
    <w:rsid w:val="0017709E"/>
    <w:rsid w:val="001823D9"/>
    <w:rsid w:val="0018277A"/>
    <w:rsid w:val="0018338D"/>
    <w:rsid w:val="00183BD8"/>
    <w:rsid w:val="001858D2"/>
    <w:rsid w:val="00185A5F"/>
    <w:rsid w:val="00186D55"/>
    <w:rsid w:val="00193286"/>
    <w:rsid w:val="001B0789"/>
    <w:rsid w:val="001B2A54"/>
    <w:rsid w:val="001B4804"/>
    <w:rsid w:val="001B60B4"/>
    <w:rsid w:val="001B6D57"/>
    <w:rsid w:val="001C75C2"/>
    <w:rsid w:val="001D05FE"/>
    <w:rsid w:val="001D225E"/>
    <w:rsid w:val="001D27FF"/>
    <w:rsid w:val="001D3346"/>
    <w:rsid w:val="001E5452"/>
    <w:rsid w:val="001F2623"/>
    <w:rsid w:val="001F62A9"/>
    <w:rsid w:val="001F69F2"/>
    <w:rsid w:val="002006E5"/>
    <w:rsid w:val="00201B81"/>
    <w:rsid w:val="0020459A"/>
    <w:rsid w:val="00216EAC"/>
    <w:rsid w:val="00230C62"/>
    <w:rsid w:val="00231FF0"/>
    <w:rsid w:val="00236D3F"/>
    <w:rsid w:val="00247729"/>
    <w:rsid w:val="0025486D"/>
    <w:rsid w:val="00257FD6"/>
    <w:rsid w:val="00261864"/>
    <w:rsid w:val="00264BCB"/>
    <w:rsid w:val="00265990"/>
    <w:rsid w:val="00267548"/>
    <w:rsid w:val="00274072"/>
    <w:rsid w:val="00275D12"/>
    <w:rsid w:val="002809D8"/>
    <w:rsid w:val="002858D4"/>
    <w:rsid w:val="00286C47"/>
    <w:rsid w:val="00293789"/>
    <w:rsid w:val="002A04B3"/>
    <w:rsid w:val="002A1579"/>
    <w:rsid w:val="002A2C45"/>
    <w:rsid w:val="002A6FDF"/>
    <w:rsid w:val="002B0071"/>
    <w:rsid w:val="002B4FB0"/>
    <w:rsid w:val="002B5A14"/>
    <w:rsid w:val="002D3DFB"/>
    <w:rsid w:val="002F6D13"/>
    <w:rsid w:val="002F75EE"/>
    <w:rsid w:val="00301C62"/>
    <w:rsid w:val="003027D7"/>
    <w:rsid w:val="003038A3"/>
    <w:rsid w:val="0030687E"/>
    <w:rsid w:val="00310D55"/>
    <w:rsid w:val="00311309"/>
    <w:rsid w:val="003219FD"/>
    <w:rsid w:val="0033485D"/>
    <w:rsid w:val="00334A53"/>
    <w:rsid w:val="00340FC7"/>
    <w:rsid w:val="00344554"/>
    <w:rsid w:val="00344D40"/>
    <w:rsid w:val="0034773B"/>
    <w:rsid w:val="003504B9"/>
    <w:rsid w:val="00351EA2"/>
    <w:rsid w:val="0035413C"/>
    <w:rsid w:val="00361A1D"/>
    <w:rsid w:val="00365123"/>
    <w:rsid w:val="00365BC9"/>
    <w:rsid w:val="00365E97"/>
    <w:rsid w:val="00373167"/>
    <w:rsid w:val="00380D64"/>
    <w:rsid w:val="00384EF0"/>
    <w:rsid w:val="00391FE5"/>
    <w:rsid w:val="00395F12"/>
    <w:rsid w:val="00396910"/>
    <w:rsid w:val="003A65B9"/>
    <w:rsid w:val="003B4230"/>
    <w:rsid w:val="003B637D"/>
    <w:rsid w:val="003B7B97"/>
    <w:rsid w:val="003C366D"/>
    <w:rsid w:val="003C4688"/>
    <w:rsid w:val="003C5794"/>
    <w:rsid w:val="003C679B"/>
    <w:rsid w:val="003D4CCF"/>
    <w:rsid w:val="003D5B2F"/>
    <w:rsid w:val="003D7178"/>
    <w:rsid w:val="003E0009"/>
    <w:rsid w:val="003E02B6"/>
    <w:rsid w:val="003E0CAD"/>
    <w:rsid w:val="003E19B1"/>
    <w:rsid w:val="003E5227"/>
    <w:rsid w:val="003E73C9"/>
    <w:rsid w:val="00404A76"/>
    <w:rsid w:val="00407540"/>
    <w:rsid w:val="0041038A"/>
    <w:rsid w:val="00412659"/>
    <w:rsid w:val="00414DEA"/>
    <w:rsid w:val="00415814"/>
    <w:rsid w:val="00416303"/>
    <w:rsid w:val="00417350"/>
    <w:rsid w:val="00421458"/>
    <w:rsid w:val="004274AB"/>
    <w:rsid w:val="00430CE3"/>
    <w:rsid w:val="004354E6"/>
    <w:rsid w:val="004366D6"/>
    <w:rsid w:val="00444C04"/>
    <w:rsid w:val="004542DC"/>
    <w:rsid w:val="004544C5"/>
    <w:rsid w:val="00457E3C"/>
    <w:rsid w:val="00462476"/>
    <w:rsid w:val="00470F5A"/>
    <w:rsid w:val="0049332B"/>
    <w:rsid w:val="004933CC"/>
    <w:rsid w:val="00494B99"/>
    <w:rsid w:val="004970DF"/>
    <w:rsid w:val="004C6B85"/>
    <w:rsid w:val="004C703F"/>
    <w:rsid w:val="004D6A62"/>
    <w:rsid w:val="004E0C5C"/>
    <w:rsid w:val="004E209F"/>
    <w:rsid w:val="004E3FBA"/>
    <w:rsid w:val="004E48DB"/>
    <w:rsid w:val="004E637A"/>
    <w:rsid w:val="004F0C0F"/>
    <w:rsid w:val="004F1253"/>
    <w:rsid w:val="004F30B8"/>
    <w:rsid w:val="004F4D24"/>
    <w:rsid w:val="0050271B"/>
    <w:rsid w:val="00504A35"/>
    <w:rsid w:val="00506003"/>
    <w:rsid w:val="00514066"/>
    <w:rsid w:val="0051467D"/>
    <w:rsid w:val="00522132"/>
    <w:rsid w:val="00527A5F"/>
    <w:rsid w:val="005316E9"/>
    <w:rsid w:val="00546824"/>
    <w:rsid w:val="00550539"/>
    <w:rsid w:val="005507BE"/>
    <w:rsid w:val="005513A5"/>
    <w:rsid w:val="005519D2"/>
    <w:rsid w:val="00552196"/>
    <w:rsid w:val="00555FC1"/>
    <w:rsid w:val="00563C66"/>
    <w:rsid w:val="00563CC2"/>
    <w:rsid w:val="005706F7"/>
    <w:rsid w:val="00571C2A"/>
    <w:rsid w:val="00574183"/>
    <w:rsid w:val="00574B7C"/>
    <w:rsid w:val="0057518B"/>
    <w:rsid w:val="005759A4"/>
    <w:rsid w:val="005761C4"/>
    <w:rsid w:val="0058129A"/>
    <w:rsid w:val="00582EAA"/>
    <w:rsid w:val="005946C6"/>
    <w:rsid w:val="00596194"/>
    <w:rsid w:val="005A07BC"/>
    <w:rsid w:val="005A0F20"/>
    <w:rsid w:val="005A1D5E"/>
    <w:rsid w:val="005A3615"/>
    <w:rsid w:val="005A637E"/>
    <w:rsid w:val="005A76FA"/>
    <w:rsid w:val="005B6AFC"/>
    <w:rsid w:val="005B7134"/>
    <w:rsid w:val="005C08E4"/>
    <w:rsid w:val="005C5670"/>
    <w:rsid w:val="005D44C5"/>
    <w:rsid w:val="005D48DF"/>
    <w:rsid w:val="005D4C31"/>
    <w:rsid w:val="005D6784"/>
    <w:rsid w:val="005E095D"/>
    <w:rsid w:val="005E2F75"/>
    <w:rsid w:val="005E420B"/>
    <w:rsid w:val="005E5941"/>
    <w:rsid w:val="005E7BB6"/>
    <w:rsid w:val="005F3188"/>
    <w:rsid w:val="005F7727"/>
    <w:rsid w:val="00601034"/>
    <w:rsid w:val="00602631"/>
    <w:rsid w:val="00606717"/>
    <w:rsid w:val="006069F0"/>
    <w:rsid w:val="00623D62"/>
    <w:rsid w:val="00623F74"/>
    <w:rsid w:val="00630861"/>
    <w:rsid w:val="00632BC1"/>
    <w:rsid w:val="00633075"/>
    <w:rsid w:val="00633D3C"/>
    <w:rsid w:val="006354D6"/>
    <w:rsid w:val="006405F9"/>
    <w:rsid w:val="00644579"/>
    <w:rsid w:val="00645792"/>
    <w:rsid w:val="006475D1"/>
    <w:rsid w:val="00650F16"/>
    <w:rsid w:val="00653AA3"/>
    <w:rsid w:val="00654DC1"/>
    <w:rsid w:val="00660DAC"/>
    <w:rsid w:val="00666902"/>
    <w:rsid w:val="00683520"/>
    <w:rsid w:val="006843FA"/>
    <w:rsid w:val="00685585"/>
    <w:rsid w:val="00687905"/>
    <w:rsid w:val="006A28A9"/>
    <w:rsid w:val="006A2970"/>
    <w:rsid w:val="006A7883"/>
    <w:rsid w:val="006B2373"/>
    <w:rsid w:val="006B410C"/>
    <w:rsid w:val="006B7A5F"/>
    <w:rsid w:val="006C2721"/>
    <w:rsid w:val="006C734B"/>
    <w:rsid w:val="006D01B2"/>
    <w:rsid w:val="006D3304"/>
    <w:rsid w:val="006E4D93"/>
    <w:rsid w:val="006F2FF1"/>
    <w:rsid w:val="006F49C5"/>
    <w:rsid w:val="006F5E00"/>
    <w:rsid w:val="00701351"/>
    <w:rsid w:val="007044E8"/>
    <w:rsid w:val="00706906"/>
    <w:rsid w:val="007072D4"/>
    <w:rsid w:val="0070765A"/>
    <w:rsid w:val="00710F42"/>
    <w:rsid w:val="00716C64"/>
    <w:rsid w:val="00717121"/>
    <w:rsid w:val="007204C2"/>
    <w:rsid w:val="00724325"/>
    <w:rsid w:val="00726385"/>
    <w:rsid w:val="00730B82"/>
    <w:rsid w:val="007340B5"/>
    <w:rsid w:val="00740C3F"/>
    <w:rsid w:val="00745129"/>
    <w:rsid w:val="007627C4"/>
    <w:rsid w:val="007809E5"/>
    <w:rsid w:val="00782DA6"/>
    <w:rsid w:val="00784063"/>
    <w:rsid w:val="00785416"/>
    <w:rsid w:val="00796BF4"/>
    <w:rsid w:val="00797AFE"/>
    <w:rsid w:val="007A1BAB"/>
    <w:rsid w:val="007B1023"/>
    <w:rsid w:val="007B1A18"/>
    <w:rsid w:val="007B48D1"/>
    <w:rsid w:val="007C12CC"/>
    <w:rsid w:val="007C1A9E"/>
    <w:rsid w:val="007C6586"/>
    <w:rsid w:val="007C7DDE"/>
    <w:rsid w:val="007D0F2D"/>
    <w:rsid w:val="007D1FC1"/>
    <w:rsid w:val="007D3E86"/>
    <w:rsid w:val="007E211A"/>
    <w:rsid w:val="007E32AA"/>
    <w:rsid w:val="007F3135"/>
    <w:rsid w:val="007F3413"/>
    <w:rsid w:val="008009D8"/>
    <w:rsid w:val="0080343D"/>
    <w:rsid w:val="0080673E"/>
    <w:rsid w:val="008072F8"/>
    <w:rsid w:val="008130B7"/>
    <w:rsid w:val="00816206"/>
    <w:rsid w:val="0082554B"/>
    <w:rsid w:val="00825D99"/>
    <w:rsid w:val="008317A7"/>
    <w:rsid w:val="00833800"/>
    <w:rsid w:val="008353AF"/>
    <w:rsid w:val="00844512"/>
    <w:rsid w:val="00850D90"/>
    <w:rsid w:val="0085248B"/>
    <w:rsid w:val="00853569"/>
    <w:rsid w:val="008607CE"/>
    <w:rsid w:val="0086349E"/>
    <w:rsid w:val="00867EEA"/>
    <w:rsid w:val="00871A3F"/>
    <w:rsid w:val="00876001"/>
    <w:rsid w:val="0089676D"/>
    <w:rsid w:val="00896A7A"/>
    <w:rsid w:val="008A5194"/>
    <w:rsid w:val="008A5574"/>
    <w:rsid w:val="008A57A2"/>
    <w:rsid w:val="008A60A5"/>
    <w:rsid w:val="008B3877"/>
    <w:rsid w:val="008B438D"/>
    <w:rsid w:val="008B6714"/>
    <w:rsid w:val="008B6AAA"/>
    <w:rsid w:val="008C3170"/>
    <w:rsid w:val="008C4FA4"/>
    <w:rsid w:val="008D0332"/>
    <w:rsid w:val="008D360C"/>
    <w:rsid w:val="008D6EF6"/>
    <w:rsid w:val="008E5C5F"/>
    <w:rsid w:val="00901C5E"/>
    <w:rsid w:val="00902669"/>
    <w:rsid w:val="00902B0C"/>
    <w:rsid w:val="009047FE"/>
    <w:rsid w:val="00914C09"/>
    <w:rsid w:val="009323FB"/>
    <w:rsid w:val="00933C4A"/>
    <w:rsid w:val="0093787D"/>
    <w:rsid w:val="00941692"/>
    <w:rsid w:val="00952BB5"/>
    <w:rsid w:val="009609A6"/>
    <w:rsid w:val="00982B92"/>
    <w:rsid w:val="00986DBA"/>
    <w:rsid w:val="00991870"/>
    <w:rsid w:val="00997274"/>
    <w:rsid w:val="009A1E92"/>
    <w:rsid w:val="009A268F"/>
    <w:rsid w:val="009A4ACA"/>
    <w:rsid w:val="009B03CD"/>
    <w:rsid w:val="009B0D2C"/>
    <w:rsid w:val="009B54C5"/>
    <w:rsid w:val="009D32A1"/>
    <w:rsid w:val="009D53CC"/>
    <w:rsid w:val="009E294A"/>
    <w:rsid w:val="009E43A8"/>
    <w:rsid w:val="009F78E8"/>
    <w:rsid w:val="00A027E0"/>
    <w:rsid w:val="00A03C7A"/>
    <w:rsid w:val="00A10BE3"/>
    <w:rsid w:val="00A13072"/>
    <w:rsid w:val="00A206D9"/>
    <w:rsid w:val="00A20B4B"/>
    <w:rsid w:val="00A22857"/>
    <w:rsid w:val="00A26149"/>
    <w:rsid w:val="00A406AD"/>
    <w:rsid w:val="00A44009"/>
    <w:rsid w:val="00A4503A"/>
    <w:rsid w:val="00A455EF"/>
    <w:rsid w:val="00A5048D"/>
    <w:rsid w:val="00A51139"/>
    <w:rsid w:val="00A55D86"/>
    <w:rsid w:val="00A61584"/>
    <w:rsid w:val="00A67DCD"/>
    <w:rsid w:val="00A776E5"/>
    <w:rsid w:val="00A95412"/>
    <w:rsid w:val="00A95C0E"/>
    <w:rsid w:val="00A96942"/>
    <w:rsid w:val="00A97952"/>
    <w:rsid w:val="00AA46BF"/>
    <w:rsid w:val="00AA66E4"/>
    <w:rsid w:val="00AB344C"/>
    <w:rsid w:val="00AB6162"/>
    <w:rsid w:val="00AB6395"/>
    <w:rsid w:val="00AC7B1F"/>
    <w:rsid w:val="00AE0D77"/>
    <w:rsid w:val="00AE18E3"/>
    <w:rsid w:val="00AE6D81"/>
    <w:rsid w:val="00AF2829"/>
    <w:rsid w:val="00B04120"/>
    <w:rsid w:val="00B104B6"/>
    <w:rsid w:val="00B109B5"/>
    <w:rsid w:val="00B10D0A"/>
    <w:rsid w:val="00B1484A"/>
    <w:rsid w:val="00B16FD6"/>
    <w:rsid w:val="00B20770"/>
    <w:rsid w:val="00B258DE"/>
    <w:rsid w:val="00B262FB"/>
    <w:rsid w:val="00B32C24"/>
    <w:rsid w:val="00B33929"/>
    <w:rsid w:val="00B37B18"/>
    <w:rsid w:val="00B37FC5"/>
    <w:rsid w:val="00B4295B"/>
    <w:rsid w:val="00B45780"/>
    <w:rsid w:val="00B463A3"/>
    <w:rsid w:val="00B46DAA"/>
    <w:rsid w:val="00B7206B"/>
    <w:rsid w:val="00B74636"/>
    <w:rsid w:val="00B756C2"/>
    <w:rsid w:val="00B843CA"/>
    <w:rsid w:val="00BC6E7C"/>
    <w:rsid w:val="00BC7645"/>
    <w:rsid w:val="00BE31E0"/>
    <w:rsid w:val="00BF107E"/>
    <w:rsid w:val="00BF207C"/>
    <w:rsid w:val="00BF4A20"/>
    <w:rsid w:val="00C01612"/>
    <w:rsid w:val="00C072D9"/>
    <w:rsid w:val="00C12918"/>
    <w:rsid w:val="00C13239"/>
    <w:rsid w:val="00C155DC"/>
    <w:rsid w:val="00C237B9"/>
    <w:rsid w:val="00C23D05"/>
    <w:rsid w:val="00C36842"/>
    <w:rsid w:val="00C44362"/>
    <w:rsid w:val="00C4513B"/>
    <w:rsid w:val="00C45237"/>
    <w:rsid w:val="00C52923"/>
    <w:rsid w:val="00C642E9"/>
    <w:rsid w:val="00C65E23"/>
    <w:rsid w:val="00C66359"/>
    <w:rsid w:val="00C74E7C"/>
    <w:rsid w:val="00C7515C"/>
    <w:rsid w:val="00C753F4"/>
    <w:rsid w:val="00C81FE2"/>
    <w:rsid w:val="00C85AA9"/>
    <w:rsid w:val="00C863BE"/>
    <w:rsid w:val="00C86631"/>
    <w:rsid w:val="00C9381A"/>
    <w:rsid w:val="00C941F4"/>
    <w:rsid w:val="00CA2898"/>
    <w:rsid w:val="00CA53BF"/>
    <w:rsid w:val="00CA73BB"/>
    <w:rsid w:val="00CB2E86"/>
    <w:rsid w:val="00CB382E"/>
    <w:rsid w:val="00CC4249"/>
    <w:rsid w:val="00CC62D4"/>
    <w:rsid w:val="00CD0E56"/>
    <w:rsid w:val="00CE4988"/>
    <w:rsid w:val="00CE55FB"/>
    <w:rsid w:val="00CF004A"/>
    <w:rsid w:val="00CF5572"/>
    <w:rsid w:val="00CF5A9A"/>
    <w:rsid w:val="00D0391B"/>
    <w:rsid w:val="00D04BCA"/>
    <w:rsid w:val="00D10D49"/>
    <w:rsid w:val="00D1123D"/>
    <w:rsid w:val="00D118BB"/>
    <w:rsid w:val="00D119EF"/>
    <w:rsid w:val="00D20765"/>
    <w:rsid w:val="00D20BFB"/>
    <w:rsid w:val="00D22000"/>
    <w:rsid w:val="00D23002"/>
    <w:rsid w:val="00D2510F"/>
    <w:rsid w:val="00D26BEC"/>
    <w:rsid w:val="00D2795C"/>
    <w:rsid w:val="00D330D9"/>
    <w:rsid w:val="00D33542"/>
    <w:rsid w:val="00D35E50"/>
    <w:rsid w:val="00D403E7"/>
    <w:rsid w:val="00D40694"/>
    <w:rsid w:val="00D422CF"/>
    <w:rsid w:val="00D50875"/>
    <w:rsid w:val="00D60538"/>
    <w:rsid w:val="00D6280E"/>
    <w:rsid w:val="00D6294B"/>
    <w:rsid w:val="00D7479E"/>
    <w:rsid w:val="00D7625E"/>
    <w:rsid w:val="00D76479"/>
    <w:rsid w:val="00D768A8"/>
    <w:rsid w:val="00D8274B"/>
    <w:rsid w:val="00D83735"/>
    <w:rsid w:val="00D83A83"/>
    <w:rsid w:val="00D964EC"/>
    <w:rsid w:val="00DA1FDB"/>
    <w:rsid w:val="00DA2920"/>
    <w:rsid w:val="00DC3B94"/>
    <w:rsid w:val="00DC6F8D"/>
    <w:rsid w:val="00DD5EC5"/>
    <w:rsid w:val="00DD7CC8"/>
    <w:rsid w:val="00DE57B8"/>
    <w:rsid w:val="00DE7961"/>
    <w:rsid w:val="00DF0147"/>
    <w:rsid w:val="00DF1170"/>
    <w:rsid w:val="00E039BD"/>
    <w:rsid w:val="00E057F8"/>
    <w:rsid w:val="00E12CEA"/>
    <w:rsid w:val="00E137AF"/>
    <w:rsid w:val="00E14CF6"/>
    <w:rsid w:val="00E1510F"/>
    <w:rsid w:val="00E20019"/>
    <w:rsid w:val="00E41325"/>
    <w:rsid w:val="00E4237A"/>
    <w:rsid w:val="00E4258C"/>
    <w:rsid w:val="00E4383E"/>
    <w:rsid w:val="00E54F5C"/>
    <w:rsid w:val="00E55522"/>
    <w:rsid w:val="00E71EDA"/>
    <w:rsid w:val="00E7318D"/>
    <w:rsid w:val="00E73B65"/>
    <w:rsid w:val="00E75052"/>
    <w:rsid w:val="00E835EB"/>
    <w:rsid w:val="00E87DD1"/>
    <w:rsid w:val="00E9185A"/>
    <w:rsid w:val="00E943C2"/>
    <w:rsid w:val="00E949F3"/>
    <w:rsid w:val="00E96B37"/>
    <w:rsid w:val="00EB25ED"/>
    <w:rsid w:val="00EB6AD3"/>
    <w:rsid w:val="00EB71F5"/>
    <w:rsid w:val="00EC19D1"/>
    <w:rsid w:val="00EC23FC"/>
    <w:rsid w:val="00EC648A"/>
    <w:rsid w:val="00ED41F7"/>
    <w:rsid w:val="00ED4E6E"/>
    <w:rsid w:val="00ED6DA4"/>
    <w:rsid w:val="00EF09A1"/>
    <w:rsid w:val="00EF5513"/>
    <w:rsid w:val="00F02E54"/>
    <w:rsid w:val="00F0438F"/>
    <w:rsid w:val="00F055B8"/>
    <w:rsid w:val="00F131C4"/>
    <w:rsid w:val="00F20FE1"/>
    <w:rsid w:val="00F22F92"/>
    <w:rsid w:val="00F23B28"/>
    <w:rsid w:val="00F23E14"/>
    <w:rsid w:val="00F24BDC"/>
    <w:rsid w:val="00F32541"/>
    <w:rsid w:val="00F40E54"/>
    <w:rsid w:val="00F43357"/>
    <w:rsid w:val="00F500B1"/>
    <w:rsid w:val="00F52118"/>
    <w:rsid w:val="00F54638"/>
    <w:rsid w:val="00F5674D"/>
    <w:rsid w:val="00F651D8"/>
    <w:rsid w:val="00F65E9C"/>
    <w:rsid w:val="00F72B4C"/>
    <w:rsid w:val="00F81BD0"/>
    <w:rsid w:val="00F83A42"/>
    <w:rsid w:val="00F915F1"/>
    <w:rsid w:val="00F94B07"/>
    <w:rsid w:val="00F97DD4"/>
    <w:rsid w:val="00FA04BE"/>
    <w:rsid w:val="00FA3019"/>
    <w:rsid w:val="00FA3264"/>
    <w:rsid w:val="00FA3637"/>
    <w:rsid w:val="00FB019D"/>
    <w:rsid w:val="00FB0C16"/>
    <w:rsid w:val="00FB15AB"/>
    <w:rsid w:val="00FC52E8"/>
    <w:rsid w:val="00FC6162"/>
    <w:rsid w:val="00FD4E04"/>
    <w:rsid w:val="00FD5627"/>
    <w:rsid w:val="00FD5905"/>
    <w:rsid w:val="00FE13BA"/>
    <w:rsid w:val="00FE4577"/>
    <w:rsid w:val="00FE4D41"/>
    <w:rsid w:val="00FF35CF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03677C"/>
  <w15:docId w15:val="{EAA3226C-2EC8-41C6-99DA-BC7EE789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paragraph" w:styleId="HTML">
    <w:name w:val="HTML Preformatted"/>
    <w:basedOn w:val="a"/>
    <w:link w:val="HTML0"/>
    <w:uiPriority w:val="99"/>
    <w:unhideWhenUsed/>
    <w:rsid w:val="003A65B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A65B9"/>
    <w:rPr>
      <w:rFonts w:ascii="Consolas" w:hAnsi="Consolas" w:cs="Consolas"/>
      <w:sz w:val="20"/>
      <w:szCs w:val="20"/>
    </w:rPr>
  </w:style>
  <w:style w:type="character" w:styleId="af1">
    <w:name w:val="Hyperlink"/>
    <w:basedOn w:val="a0"/>
    <w:uiPriority w:val="99"/>
    <w:unhideWhenUsed/>
    <w:rsid w:val="003A65B9"/>
    <w:rPr>
      <w:color w:val="0563C1" w:themeColor="hyperlink"/>
      <w:u w:val="single"/>
    </w:rPr>
  </w:style>
  <w:style w:type="paragraph" w:styleId="af2">
    <w:name w:val="Normal (Web)"/>
    <w:basedOn w:val="a"/>
    <w:unhideWhenUsed/>
    <w:rsid w:val="003A65B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A65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0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e"/>
    <w:uiPriority w:val="39"/>
    <w:rsid w:val="00EB71F5"/>
    <w:pPr>
      <w:spacing w:after="0" w:line="240" w:lineRule="auto"/>
    </w:pPr>
    <w:rPr>
      <w:rFonts w:ascii="Times New Roman" w:eastAsia="Calibri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20BFB"/>
  </w:style>
  <w:style w:type="character" w:customStyle="1" w:styleId="CharacterStyle1">
    <w:name w:val="Character Style 1"/>
    <w:rsid w:val="00D20B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2A156-E181-4C4F-AA13-DC73D178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Лариса</cp:lastModifiedBy>
  <cp:revision>81</cp:revision>
  <cp:lastPrinted>2026-05-25T14:28:00Z</cp:lastPrinted>
  <dcterms:created xsi:type="dcterms:W3CDTF">2023-06-26T15:23:00Z</dcterms:created>
  <dcterms:modified xsi:type="dcterms:W3CDTF">2026-05-26T09:53:00Z</dcterms:modified>
</cp:coreProperties>
</file>