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EB25DE" w14:textId="77777777" w:rsidR="00C03D11" w:rsidRDefault="00CC2507">
      <w:pPr>
        <w:spacing w:line="360" w:lineRule="exact"/>
      </w:pPr>
      <w:r>
        <w:rPr>
          <w:noProof/>
          <w:lang w:bidi="ar-SA"/>
        </w:rPr>
        <w:drawing>
          <wp:anchor distT="0" distB="0" distL="0" distR="0" simplePos="0" relativeHeight="62914690" behindDoc="1" locked="0" layoutInCell="1" allowOverlap="1" wp14:anchorId="6E419067" wp14:editId="644DB3A1">
            <wp:simplePos x="0" y="0"/>
            <wp:positionH relativeFrom="page">
              <wp:posOffset>3372485</wp:posOffset>
            </wp:positionH>
            <wp:positionV relativeFrom="margin">
              <wp:posOffset>0</wp:posOffset>
            </wp:positionV>
            <wp:extent cx="1109345" cy="1109345"/>
            <wp:effectExtent l="0" t="0" r="0" b="0"/>
            <wp:wrapNone/>
            <wp:docPr id="1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1109345" cy="1109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1187CD5" w14:textId="77777777" w:rsidR="00C03D11" w:rsidRDefault="00C03D11">
      <w:pPr>
        <w:spacing w:line="360" w:lineRule="exact"/>
      </w:pPr>
    </w:p>
    <w:p w14:paraId="0379D74B" w14:textId="77777777" w:rsidR="00C03D11" w:rsidRDefault="00C03D11">
      <w:pPr>
        <w:spacing w:line="360" w:lineRule="exact"/>
      </w:pPr>
    </w:p>
    <w:p w14:paraId="7444F88A" w14:textId="77777777" w:rsidR="00C03D11" w:rsidRDefault="00C03D11">
      <w:pPr>
        <w:spacing w:after="661" w:line="1" w:lineRule="exact"/>
      </w:pPr>
    </w:p>
    <w:p w14:paraId="14FFAAFD" w14:textId="77777777" w:rsidR="00C03D11" w:rsidRDefault="00C03D11">
      <w:pPr>
        <w:spacing w:line="1" w:lineRule="exact"/>
        <w:sectPr w:rsidR="00C03D11">
          <w:pgSz w:w="11900" w:h="16840"/>
          <w:pgMar w:top="336" w:right="536" w:bottom="1649" w:left="1951" w:header="0" w:footer="1221" w:gutter="0"/>
          <w:pgNumType w:start="1"/>
          <w:cols w:space="720"/>
          <w:noEndnote/>
          <w:docGrid w:linePitch="360"/>
        </w:sectPr>
      </w:pPr>
    </w:p>
    <w:p w14:paraId="2F4F7245" w14:textId="77777777" w:rsidR="00C03D11" w:rsidRDefault="00C03D11">
      <w:pPr>
        <w:spacing w:line="99" w:lineRule="exact"/>
        <w:rPr>
          <w:sz w:val="8"/>
          <w:szCs w:val="8"/>
        </w:rPr>
      </w:pPr>
    </w:p>
    <w:p w14:paraId="15DF8A0D" w14:textId="77777777" w:rsidR="00C03D11" w:rsidRDefault="00C03D11">
      <w:pPr>
        <w:spacing w:line="1" w:lineRule="exact"/>
        <w:sectPr w:rsidR="00C03D11">
          <w:type w:val="continuous"/>
          <w:pgSz w:w="11900" w:h="16840"/>
          <w:pgMar w:top="336" w:right="0" w:bottom="1649" w:left="0" w:header="0" w:footer="3" w:gutter="0"/>
          <w:cols w:space="720"/>
          <w:noEndnote/>
          <w:docGrid w:linePitch="360"/>
        </w:sectPr>
      </w:pPr>
    </w:p>
    <w:p w14:paraId="3BBFC50D" w14:textId="77777777" w:rsidR="00C03D11" w:rsidRDefault="00CC2507">
      <w:pPr>
        <w:pStyle w:val="20"/>
        <w:spacing w:after="460"/>
      </w:pPr>
      <w:r>
        <w:t>РЕСПУБЛИКА ХУССАР ИРЫСТОНЫ КУЛЬТУР АЙЫ МИНИСТРАД</w:t>
      </w:r>
      <w:r>
        <w:br/>
        <w:t>МИНИСТЕРСТВО КУЛЬТУРЫ РЕСПУБЛИКИ ЮЖНАЯ ОСЕТИЯ</w:t>
      </w:r>
    </w:p>
    <w:p w14:paraId="46F763A1" w14:textId="77777777" w:rsidR="00C03D11" w:rsidRDefault="00CC2507">
      <w:pPr>
        <w:pStyle w:val="1"/>
        <w:spacing w:after="520" w:line="221" w:lineRule="auto"/>
        <w:jc w:val="center"/>
      </w:pPr>
      <w:r>
        <w:rPr>
          <w:color w:val="3A0E34"/>
        </w:rPr>
        <w:t>ПРИКАЗ</w:t>
      </w:r>
    </w:p>
    <w:p w14:paraId="1BB60483" w14:textId="27BB33F1" w:rsidR="00C03D11" w:rsidRDefault="00F50298" w:rsidP="00F50298">
      <w:pPr>
        <w:pStyle w:val="20"/>
        <w:spacing w:after="162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F50298">
        <w:rPr>
          <w:color w:val="4472C4" w:themeColor="accent1"/>
          <w:sz w:val="22"/>
          <w:szCs w:val="22"/>
        </w:rPr>
        <w:t>«</w:t>
      </w:r>
      <w:proofErr w:type="gramStart"/>
      <w:r w:rsidRPr="00F50298">
        <w:rPr>
          <w:color w:val="4472C4" w:themeColor="accent1"/>
          <w:sz w:val="22"/>
          <w:szCs w:val="22"/>
        </w:rPr>
        <w:t>31»</w:t>
      </w:r>
      <w:r w:rsidRPr="00F50298">
        <w:rPr>
          <w:color w:val="4472C4" w:themeColor="accent1"/>
          <w:sz w:val="22"/>
          <w:szCs w:val="22"/>
          <w:u w:val="single"/>
        </w:rPr>
        <w:t xml:space="preserve">   </w:t>
      </w:r>
      <w:proofErr w:type="gramEnd"/>
      <w:r w:rsidRPr="00F50298">
        <w:rPr>
          <w:color w:val="4472C4" w:themeColor="accent1"/>
          <w:sz w:val="22"/>
          <w:szCs w:val="22"/>
          <w:u w:val="single"/>
        </w:rPr>
        <w:t xml:space="preserve">10   </w:t>
      </w:r>
      <w:r w:rsidRPr="00F50298">
        <w:rPr>
          <w:color w:val="4472C4" w:themeColor="accent1"/>
          <w:sz w:val="22"/>
          <w:szCs w:val="22"/>
        </w:rPr>
        <w:t xml:space="preserve">  2023  </w:t>
      </w:r>
      <w:r w:rsidRPr="00F50298">
        <w:rPr>
          <w:sz w:val="22"/>
          <w:szCs w:val="22"/>
        </w:rPr>
        <w:t xml:space="preserve">                                          </w:t>
      </w:r>
      <w:r w:rsidR="00CC2507" w:rsidRPr="00F50298">
        <w:rPr>
          <w:sz w:val="22"/>
          <w:szCs w:val="22"/>
        </w:rPr>
        <w:t xml:space="preserve"> </w:t>
      </w:r>
      <w:r w:rsidR="00CC2507">
        <w:rPr>
          <w:sz w:val="22"/>
          <w:szCs w:val="22"/>
        </w:rPr>
        <w:t>Цхинвал</w:t>
      </w:r>
      <w:r>
        <w:rPr>
          <w:sz w:val="22"/>
          <w:szCs w:val="22"/>
        </w:rPr>
        <w:t xml:space="preserve">                                                             </w:t>
      </w:r>
      <w:r w:rsidRPr="00F50298">
        <w:rPr>
          <w:color w:val="4472C4" w:themeColor="accent1"/>
          <w:sz w:val="22"/>
          <w:szCs w:val="22"/>
        </w:rPr>
        <w:t>№24/ОД</w:t>
      </w:r>
    </w:p>
    <w:p w14:paraId="30D7D415" w14:textId="77777777" w:rsidR="00C03D11" w:rsidRDefault="00CC2507">
      <w:pPr>
        <w:pStyle w:val="1"/>
        <w:spacing w:after="580" w:line="262" w:lineRule="auto"/>
        <w:jc w:val="center"/>
        <w:rPr>
          <w:sz w:val="30"/>
          <w:szCs w:val="30"/>
        </w:rPr>
      </w:pPr>
      <w:r>
        <w:rPr>
          <w:sz w:val="30"/>
          <w:szCs w:val="30"/>
        </w:rPr>
        <w:t>Об утверждении Устава государственного бюджетного учреждения</w:t>
      </w:r>
      <w:r>
        <w:rPr>
          <w:sz w:val="30"/>
          <w:szCs w:val="30"/>
        </w:rPr>
        <w:br/>
        <w:t>«Государственный оркестр народных инструментов «</w:t>
      </w:r>
      <w:proofErr w:type="spellStart"/>
      <w:r>
        <w:rPr>
          <w:sz w:val="30"/>
          <w:szCs w:val="30"/>
        </w:rPr>
        <w:t>Айзалд</w:t>
      </w:r>
      <w:proofErr w:type="spellEnd"/>
      <w:r>
        <w:rPr>
          <w:sz w:val="30"/>
          <w:szCs w:val="30"/>
        </w:rPr>
        <w:t>»</w:t>
      </w:r>
    </w:p>
    <w:p w14:paraId="62EFEFD6" w14:textId="77777777" w:rsidR="00C03D11" w:rsidRDefault="00CC2507">
      <w:pPr>
        <w:pStyle w:val="1"/>
        <w:ind w:firstLine="480"/>
        <w:jc w:val="both"/>
      </w:pPr>
      <w:r>
        <w:t>С целью приведения учредительных документов государственного бюджетного учреждения «Государственный оркестр народных инструментов «</w:t>
      </w:r>
      <w:proofErr w:type="spellStart"/>
      <w:r>
        <w:t>Айзалд</w:t>
      </w:r>
      <w:proofErr w:type="spellEnd"/>
      <w:r>
        <w:t>» в соответствие с требованиями законодательства Республики Южная Осетия,</w:t>
      </w:r>
    </w:p>
    <w:p w14:paraId="29D0C627" w14:textId="77777777" w:rsidR="00C03D11" w:rsidRPr="00F50298" w:rsidRDefault="00CC2507">
      <w:pPr>
        <w:pStyle w:val="1"/>
        <w:spacing w:line="257" w:lineRule="auto"/>
        <w:ind w:firstLine="720"/>
        <w:rPr>
          <w:b/>
          <w:bCs/>
          <w:sz w:val="30"/>
          <w:szCs w:val="30"/>
        </w:rPr>
      </w:pPr>
      <w:r w:rsidRPr="00F50298">
        <w:rPr>
          <w:b/>
          <w:bCs/>
          <w:sz w:val="30"/>
          <w:szCs w:val="30"/>
        </w:rPr>
        <w:t>приказываю:</w:t>
      </w:r>
    </w:p>
    <w:p w14:paraId="494E7EBD" w14:textId="17A365CC" w:rsidR="00C03D11" w:rsidRDefault="00CC2507">
      <w:pPr>
        <w:pStyle w:val="1"/>
        <w:numPr>
          <w:ilvl w:val="0"/>
          <w:numId w:val="1"/>
        </w:numPr>
        <w:tabs>
          <w:tab w:val="left" w:pos="726"/>
        </w:tabs>
        <w:spacing w:after="360"/>
        <w:ind w:left="720" w:hanging="340"/>
        <w:jc w:val="both"/>
      </w:pPr>
      <w:r>
        <w:t>Утвердить Устав государственного бюджетного учреждения «Государственный оркестр народных инструментов «</w:t>
      </w:r>
      <w:proofErr w:type="spellStart"/>
      <w:r>
        <w:t>Айзалд</w:t>
      </w:r>
      <w:proofErr w:type="spellEnd"/>
      <w:r>
        <w:t>» в новой редакции.</w:t>
      </w:r>
    </w:p>
    <w:p w14:paraId="6360F7D1" w14:textId="77777777" w:rsidR="00C03D11" w:rsidRDefault="00CC2507">
      <w:pPr>
        <w:pStyle w:val="1"/>
        <w:numPr>
          <w:ilvl w:val="0"/>
          <w:numId w:val="1"/>
        </w:numPr>
        <w:tabs>
          <w:tab w:val="left" w:pos="734"/>
        </w:tabs>
        <w:spacing w:after="0"/>
        <w:ind w:firstLine="360"/>
        <w:sectPr w:rsidR="00C03D11">
          <w:type w:val="continuous"/>
          <w:pgSz w:w="11900" w:h="16840"/>
          <w:pgMar w:top="336" w:right="536" w:bottom="1649" w:left="1951" w:header="0" w:footer="3" w:gutter="0"/>
          <w:cols w:space="720"/>
          <w:noEndnote/>
          <w:docGrid w:linePitch="360"/>
        </w:sectPr>
      </w:pPr>
      <w:r>
        <w:t>Контроль за исполнением настоящего приказа оставляю за собой.</w:t>
      </w:r>
    </w:p>
    <w:p w14:paraId="1A1000FE" w14:textId="77777777" w:rsidR="00C03D11" w:rsidRDefault="00C03D11">
      <w:pPr>
        <w:spacing w:line="240" w:lineRule="exact"/>
        <w:rPr>
          <w:sz w:val="19"/>
          <w:szCs w:val="19"/>
        </w:rPr>
      </w:pPr>
    </w:p>
    <w:p w14:paraId="7302D19C" w14:textId="77777777" w:rsidR="00C03D11" w:rsidRDefault="00C03D11">
      <w:pPr>
        <w:spacing w:line="240" w:lineRule="exact"/>
        <w:rPr>
          <w:sz w:val="19"/>
          <w:szCs w:val="19"/>
        </w:rPr>
      </w:pPr>
    </w:p>
    <w:p w14:paraId="4E30367F" w14:textId="77777777" w:rsidR="00C03D11" w:rsidRDefault="00C03D11">
      <w:pPr>
        <w:spacing w:before="89" w:after="89" w:line="240" w:lineRule="exact"/>
        <w:rPr>
          <w:sz w:val="19"/>
          <w:szCs w:val="19"/>
        </w:rPr>
      </w:pPr>
    </w:p>
    <w:p w14:paraId="2AA78479" w14:textId="77777777" w:rsidR="00C03D11" w:rsidRDefault="00C03D11">
      <w:pPr>
        <w:spacing w:line="1" w:lineRule="exact"/>
        <w:sectPr w:rsidR="00C03D11">
          <w:type w:val="continuous"/>
          <w:pgSz w:w="11900" w:h="16840"/>
          <w:pgMar w:top="336" w:right="0" w:bottom="336" w:left="0" w:header="0" w:footer="3" w:gutter="0"/>
          <w:cols w:space="720"/>
          <w:noEndnote/>
          <w:docGrid w:linePitch="360"/>
        </w:sectPr>
      </w:pPr>
    </w:p>
    <w:p w14:paraId="7791E3BB" w14:textId="77777777" w:rsidR="00C03D11" w:rsidRDefault="00CC2507">
      <w:pPr>
        <w:pStyle w:val="1"/>
        <w:framePr w:w="1147" w:h="350" w:wrap="none" w:vAnchor="text" w:hAnchor="page" w:x="2437" w:y="750"/>
        <w:spacing w:after="0" w:line="240" w:lineRule="auto"/>
      </w:pPr>
      <w:r>
        <w:t>Министр</w:t>
      </w:r>
    </w:p>
    <w:p w14:paraId="32DA6B9B" w14:textId="77777777" w:rsidR="00C03D11" w:rsidRDefault="00CC2507">
      <w:pPr>
        <w:pStyle w:val="1"/>
        <w:framePr w:w="1718" w:h="341" w:wrap="none" w:vAnchor="text" w:hAnchor="page" w:x="9258" w:y="769"/>
        <w:spacing w:after="0" w:line="240" w:lineRule="auto"/>
      </w:pPr>
      <w:r>
        <w:t>Р.Ф. Дзагоева</w:t>
      </w:r>
    </w:p>
    <w:p w14:paraId="005ED7BA" w14:textId="332159D6" w:rsidR="00C03D11" w:rsidRDefault="00C03D11">
      <w:pPr>
        <w:spacing w:line="360" w:lineRule="exact"/>
      </w:pPr>
    </w:p>
    <w:p w14:paraId="5186B9CF" w14:textId="77777777" w:rsidR="00C03D11" w:rsidRDefault="00C03D11">
      <w:pPr>
        <w:spacing w:line="360" w:lineRule="exact"/>
      </w:pPr>
    </w:p>
    <w:p w14:paraId="38931FBB" w14:textId="77777777" w:rsidR="00C03D11" w:rsidRDefault="00C03D11">
      <w:pPr>
        <w:spacing w:line="360" w:lineRule="exact"/>
      </w:pPr>
    </w:p>
    <w:p w14:paraId="7F350F83" w14:textId="77777777" w:rsidR="00C03D11" w:rsidRDefault="00C03D11">
      <w:pPr>
        <w:spacing w:line="360" w:lineRule="exact"/>
      </w:pPr>
    </w:p>
    <w:p w14:paraId="21803126" w14:textId="77777777" w:rsidR="00DC72CB" w:rsidRDefault="00DC72CB">
      <w:pPr>
        <w:spacing w:line="360" w:lineRule="exact"/>
      </w:pPr>
    </w:p>
    <w:p w14:paraId="3F895CBE" w14:textId="77777777" w:rsidR="00DC72CB" w:rsidRDefault="00DC72CB">
      <w:pPr>
        <w:spacing w:line="360" w:lineRule="exact"/>
      </w:pPr>
    </w:p>
    <w:p w14:paraId="13B7AD55" w14:textId="77777777" w:rsidR="00DC72CB" w:rsidRDefault="00DC72CB">
      <w:pPr>
        <w:spacing w:line="360" w:lineRule="exact"/>
      </w:pPr>
    </w:p>
    <w:p w14:paraId="08815439" w14:textId="77777777" w:rsidR="00DC72CB" w:rsidRDefault="00DC72CB">
      <w:pPr>
        <w:spacing w:line="360" w:lineRule="exact"/>
      </w:pPr>
    </w:p>
    <w:p w14:paraId="6488C6FA" w14:textId="77777777" w:rsidR="00DC72CB" w:rsidRDefault="00DC72CB">
      <w:pPr>
        <w:spacing w:line="360" w:lineRule="exact"/>
      </w:pPr>
    </w:p>
    <w:p w14:paraId="31A118D7" w14:textId="77777777" w:rsidR="00C03D11" w:rsidRDefault="00C03D11">
      <w:pPr>
        <w:spacing w:line="360" w:lineRule="exact"/>
      </w:pPr>
    </w:p>
    <w:p w14:paraId="514337E2" w14:textId="7060521D" w:rsidR="00DC72CB" w:rsidRDefault="00DC72CB" w:rsidP="00DC72CB">
      <w:pPr>
        <w:spacing w:line="360" w:lineRule="exact"/>
      </w:pPr>
      <w:r>
        <w:t xml:space="preserve">Зарегистрирован                                                                                                    Утвержден </w:t>
      </w:r>
    </w:p>
    <w:p w14:paraId="24959B30" w14:textId="2FAA8CA4" w:rsidR="00DC72CB" w:rsidRDefault="00DC72CB" w:rsidP="00DC72CB">
      <w:pPr>
        <w:spacing w:line="360" w:lineRule="exact"/>
      </w:pPr>
      <w:r>
        <w:t>Комитетом по налогам и сборам                                                      Приказом Министерства культуры</w:t>
      </w:r>
    </w:p>
    <w:p w14:paraId="37892549" w14:textId="4C333A35" w:rsidR="00DC72CB" w:rsidRDefault="00DC72CB" w:rsidP="00DC72CB">
      <w:pPr>
        <w:spacing w:line="360" w:lineRule="exact"/>
      </w:pPr>
      <w:r>
        <w:t>Республики Южная Осетия                                                                Республики Южная Осетия</w:t>
      </w:r>
    </w:p>
    <w:p w14:paraId="58AEC8ED" w14:textId="781DE8F3" w:rsidR="00DC72CB" w:rsidRDefault="00DC72CB" w:rsidP="00DC72CB">
      <w:pPr>
        <w:spacing w:line="360" w:lineRule="exact"/>
      </w:pPr>
      <w:r>
        <w:t>01.11.2023                                                                                               31.10.2023 № 24 ОД</w:t>
      </w:r>
    </w:p>
    <w:p w14:paraId="10396E69" w14:textId="75600127" w:rsidR="00DC72CB" w:rsidRPr="00DC72CB" w:rsidRDefault="00DC72CB" w:rsidP="00DC72CB">
      <w:pPr>
        <w:spacing w:line="360" w:lineRule="exact"/>
      </w:pPr>
      <w:r>
        <w:t xml:space="preserve">Председатель       </w:t>
      </w:r>
      <w:proofErr w:type="spellStart"/>
      <w:r>
        <w:t>В.В.Каджаев</w:t>
      </w:r>
      <w:proofErr w:type="spellEnd"/>
    </w:p>
    <w:p w14:paraId="1AC3B4F7" w14:textId="77777777" w:rsidR="00DC72CB" w:rsidRPr="00DC72CB" w:rsidRDefault="00DC72CB" w:rsidP="00DC72CB">
      <w:pPr>
        <w:spacing w:line="360" w:lineRule="exact"/>
      </w:pPr>
    </w:p>
    <w:p w14:paraId="610235BB" w14:textId="77777777" w:rsidR="00DC72CB" w:rsidRPr="00DC72CB" w:rsidRDefault="00DC72CB" w:rsidP="00DC72CB">
      <w:pPr>
        <w:spacing w:line="360" w:lineRule="exact"/>
      </w:pPr>
    </w:p>
    <w:p w14:paraId="2CD42425" w14:textId="77777777" w:rsidR="00DC72CB" w:rsidRPr="00DC72CB" w:rsidRDefault="00DC72CB" w:rsidP="00DC72CB">
      <w:pPr>
        <w:spacing w:line="360" w:lineRule="exact"/>
      </w:pPr>
    </w:p>
    <w:p w14:paraId="617B77C8" w14:textId="77777777" w:rsidR="00DC72CB" w:rsidRPr="00DC72CB" w:rsidRDefault="00DC72CB" w:rsidP="00DC72CB">
      <w:pPr>
        <w:spacing w:line="360" w:lineRule="exact"/>
      </w:pPr>
    </w:p>
    <w:p w14:paraId="58AF136A" w14:textId="77777777" w:rsidR="00DC72CB" w:rsidRPr="00DC72CB" w:rsidRDefault="00DC72CB" w:rsidP="00DC72CB">
      <w:pPr>
        <w:spacing w:line="360" w:lineRule="exact"/>
      </w:pPr>
    </w:p>
    <w:p w14:paraId="4F88A897" w14:textId="77777777" w:rsidR="00DC72CB" w:rsidRPr="00DC72CB" w:rsidRDefault="00DC72CB" w:rsidP="00DC72CB">
      <w:pPr>
        <w:spacing w:line="360" w:lineRule="exact"/>
      </w:pPr>
    </w:p>
    <w:p w14:paraId="48B895F3" w14:textId="77777777" w:rsidR="00DC72CB" w:rsidRPr="00DC72CB" w:rsidRDefault="00DC72CB" w:rsidP="00DC72CB">
      <w:pPr>
        <w:spacing w:line="360" w:lineRule="exact"/>
      </w:pPr>
    </w:p>
    <w:p w14:paraId="58AEE288" w14:textId="77777777" w:rsidR="00DC72CB" w:rsidRPr="00DC72CB" w:rsidRDefault="00DC72CB" w:rsidP="00DC72CB">
      <w:pPr>
        <w:spacing w:after="417" w:line="1" w:lineRule="exact"/>
      </w:pPr>
    </w:p>
    <w:p w14:paraId="48355D56" w14:textId="77777777" w:rsidR="00DC72CB" w:rsidRPr="00DC72CB" w:rsidRDefault="00DC72CB" w:rsidP="00DC72CB">
      <w:pPr>
        <w:spacing w:line="1" w:lineRule="exact"/>
        <w:sectPr w:rsidR="00DC72CB" w:rsidRPr="00DC72CB" w:rsidSect="00DC72CB">
          <w:footerReference w:type="even" r:id="rId8"/>
          <w:footerReference w:type="default" r:id="rId9"/>
          <w:type w:val="continuous"/>
          <w:pgSz w:w="11900" w:h="16840"/>
          <w:pgMar w:top="853" w:right="603" w:bottom="939" w:left="199" w:header="425" w:footer="3" w:gutter="0"/>
          <w:pgNumType w:start="1"/>
          <w:cols w:space="720"/>
          <w:noEndnote/>
          <w:docGrid w:linePitch="360"/>
        </w:sectPr>
      </w:pPr>
    </w:p>
    <w:p w14:paraId="424A9597" w14:textId="77777777" w:rsidR="00DC72CB" w:rsidRPr="00DC72CB" w:rsidRDefault="00DC72CB" w:rsidP="00DC72CB">
      <w:pPr>
        <w:spacing w:line="240" w:lineRule="exact"/>
        <w:rPr>
          <w:sz w:val="19"/>
          <w:szCs w:val="19"/>
        </w:rPr>
      </w:pPr>
    </w:p>
    <w:p w14:paraId="4259AA88" w14:textId="77777777" w:rsidR="00DC72CB" w:rsidRPr="00DC72CB" w:rsidRDefault="00DC72CB" w:rsidP="00DC72CB">
      <w:pPr>
        <w:spacing w:line="240" w:lineRule="exact"/>
        <w:rPr>
          <w:sz w:val="19"/>
          <w:szCs w:val="19"/>
        </w:rPr>
      </w:pPr>
    </w:p>
    <w:p w14:paraId="04EFF3BC" w14:textId="77777777" w:rsidR="00DC72CB" w:rsidRPr="00DC72CB" w:rsidRDefault="00DC72CB" w:rsidP="00DC72CB">
      <w:pPr>
        <w:spacing w:line="240" w:lineRule="exact"/>
        <w:rPr>
          <w:sz w:val="19"/>
          <w:szCs w:val="19"/>
        </w:rPr>
      </w:pPr>
    </w:p>
    <w:p w14:paraId="04661BFD" w14:textId="77777777" w:rsidR="00DC72CB" w:rsidRPr="00DC72CB" w:rsidRDefault="00DC72CB" w:rsidP="00DC72CB">
      <w:pPr>
        <w:spacing w:line="240" w:lineRule="exact"/>
        <w:rPr>
          <w:sz w:val="19"/>
          <w:szCs w:val="19"/>
        </w:rPr>
      </w:pPr>
    </w:p>
    <w:p w14:paraId="5C4C5E39" w14:textId="77777777" w:rsidR="00DC72CB" w:rsidRPr="00DC72CB" w:rsidRDefault="00DC72CB" w:rsidP="00DC72CB">
      <w:pPr>
        <w:spacing w:line="240" w:lineRule="exact"/>
        <w:rPr>
          <w:sz w:val="19"/>
          <w:szCs w:val="19"/>
        </w:rPr>
      </w:pPr>
    </w:p>
    <w:p w14:paraId="53556C11" w14:textId="77777777" w:rsidR="00DC72CB" w:rsidRPr="00DC72CB" w:rsidRDefault="00DC72CB" w:rsidP="00DC72CB">
      <w:pPr>
        <w:spacing w:line="360" w:lineRule="exact"/>
        <w:jc w:val="both"/>
        <w:rPr>
          <w:b/>
        </w:rPr>
      </w:pPr>
      <w:r w:rsidRPr="00DC72CB">
        <w:rPr>
          <w:b/>
        </w:rPr>
        <w:t xml:space="preserve">                                                                                       У С Т А В </w:t>
      </w:r>
    </w:p>
    <w:p w14:paraId="1C7730B9" w14:textId="77777777" w:rsidR="00DC72CB" w:rsidRPr="00DC72CB" w:rsidRDefault="00DC72CB" w:rsidP="00DC72CB">
      <w:pPr>
        <w:spacing w:line="1" w:lineRule="exact"/>
        <w:sectPr w:rsidR="00DC72CB" w:rsidRPr="00DC72CB">
          <w:type w:val="continuous"/>
          <w:pgSz w:w="11900" w:h="16840"/>
          <w:pgMar w:top="853" w:right="0" w:bottom="916" w:left="0" w:header="0" w:footer="3" w:gutter="0"/>
          <w:cols w:space="720"/>
          <w:noEndnote/>
          <w:docGrid w:linePitch="360"/>
        </w:sectPr>
      </w:pPr>
    </w:p>
    <w:p w14:paraId="2463CEE6" w14:textId="7F192F4C" w:rsidR="00DC72CB" w:rsidRPr="00DC72CB" w:rsidRDefault="00DC72CB" w:rsidP="00DC72CB">
      <w:pPr>
        <w:spacing w:line="1" w:lineRule="exact"/>
      </w:pPr>
      <w:r w:rsidRPr="00DC72CB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72AECA" wp14:editId="31A8347B">
                <wp:simplePos x="0" y="0"/>
                <wp:positionH relativeFrom="page">
                  <wp:posOffset>312420</wp:posOffset>
                </wp:positionH>
                <wp:positionV relativeFrom="paragraph">
                  <wp:posOffset>12700</wp:posOffset>
                </wp:positionV>
                <wp:extent cx="222250" cy="2334895"/>
                <wp:effectExtent l="0" t="0" r="0" b="0"/>
                <wp:wrapSquare wrapText="bothSides"/>
                <wp:docPr id="9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250" cy="23348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CC54D11" w14:textId="77777777" w:rsidR="00DC72CB" w:rsidRDefault="00DC72CB" w:rsidP="00DC72CB">
                            <w:pPr>
                              <w:pStyle w:val="20"/>
                              <w:jc w:val="both"/>
                            </w:pPr>
                            <w:r>
                              <w:t>Устав прошнурован, пронумерован</w:t>
                            </w:r>
                          </w:p>
                        </w:txbxContent>
                      </wps:txbx>
                      <wps:bodyPr vert="vert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type w14:anchorId="1372AECA" id="_x0000_t202" coordsize="21600,21600" o:spt="202" path="m,l,21600r21600,l21600,xe">
                <v:stroke joinstyle="miter"/>
                <v:path gradientshapeok="t" o:connecttype="rect"/>
              </v:shapetype>
              <v:shape id="Shape 9" o:spid="_x0000_s1026" type="#_x0000_t202" style="position:absolute;margin-left:24.6pt;margin-top:1pt;width:17.5pt;height:183.8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" filled="f" stroked="f">
                <v:textbox style="layout-flow:vertical" inset="0,0,0,0">
                  <w:txbxContent>
                    <w:p w14:paraId="7CC54D11" w14:textId="77777777" w:rsidR="00DC72CB" w:rsidRDefault="00DC72CB" w:rsidP="00DC72CB">
                      <w:pPr>
                        <w:pStyle w:val="20"/>
                        <w:jc w:val="both"/>
                      </w:pPr>
                      <w:r>
                        <w:t>Устав прошнурован, пронумерован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Pr="00DC72CB">
        <w:rPr>
          <w:rFonts w:ascii="Times New Roman" w:eastAsia="Times New Roman" w:hAnsi="Times New Roman" w:cs="Times New Roman"/>
          <w:sz w:val="28"/>
          <w:szCs w:val="28"/>
        </w:rPr>
        <w:t>УСТАВ</w:t>
      </w:r>
    </w:p>
    <w:p w14:paraId="2405132A" w14:textId="77777777" w:rsidR="00DC72CB" w:rsidRPr="00DC72CB" w:rsidRDefault="00DC72CB" w:rsidP="00DC72CB">
      <w:pPr>
        <w:spacing w:after="594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Государственного бюджетного </w:t>
      </w:r>
      <w:proofErr w:type="gramStart"/>
      <w:r w:rsidRPr="00DC72CB">
        <w:rPr>
          <w:rFonts w:ascii="Times New Roman" w:eastAsia="Times New Roman" w:hAnsi="Times New Roman" w:cs="Times New Roman"/>
          <w:b/>
          <w:bCs/>
          <w:sz w:val="28"/>
          <w:szCs w:val="28"/>
        </w:rPr>
        <w:t>учреждения</w:t>
      </w:r>
      <w:r w:rsidRPr="00DC72CB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«</w:t>
      </w:r>
      <w:proofErr w:type="gramEnd"/>
      <w:r w:rsidRPr="00DC72CB">
        <w:rPr>
          <w:rFonts w:ascii="Times New Roman" w:eastAsia="Times New Roman" w:hAnsi="Times New Roman" w:cs="Times New Roman"/>
          <w:b/>
          <w:bCs/>
          <w:sz w:val="28"/>
          <w:szCs w:val="28"/>
        </w:rPr>
        <w:t>Государственный оркестр народных инструментов «</w:t>
      </w:r>
      <w:proofErr w:type="spellStart"/>
      <w:r w:rsidRPr="00DC72CB">
        <w:rPr>
          <w:rFonts w:ascii="Times New Roman" w:eastAsia="Times New Roman" w:hAnsi="Times New Roman" w:cs="Times New Roman"/>
          <w:b/>
          <w:bCs/>
          <w:sz w:val="28"/>
          <w:szCs w:val="28"/>
        </w:rPr>
        <w:t>Айзалд</w:t>
      </w:r>
      <w:proofErr w:type="spellEnd"/>
      <w:r w:rsidRPr="00DC72CB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  <w:r w:rsidRPr="00DC72CB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r w:rsidRPr="00DC72CB">
        <w:rPr>
          <w:rFonts w:ascii="Times New Roman" w:eastAsia="Times New Roman" w:hAnsi="Times New Roman" w:cs="Times New Roman"/>
          <w:sz w:val="28"/>
          <w:szCs w:val="28"/>
        </w:rPr>
        <w:t>(Новая редакци</w:t>
      </w:r>
      <w:bookmarkStart w:id="0" w:name="_GoBack"/>
      <w:bookmarkEnd w:id="0"/>
      <w:r w:rsidRPr="00DC72CB">
        <w:rPr>
          <w:rFonts w:ascii="Times New Roman" w:eastAsia="Times New Roman" w:hAnsi="Times New Roman" w:cs="Times New Roman"/>
          <w:sz w:val="28"/>
          <w:szCs w:val="28"/>
        </w:rPr>
        <w:t>я)</w:t>
      </w:r>
    </w:p>
    <w:p w14:paraId="71BD0247" w14:textId="77777777" w:rsidR="00DC72CB" w:rsidRPr="00DC72CB" w:rsidRDefault="00DC72CB" w:rsidP="00DC72CB">
      <w:pPr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00DC72CB">
        <w:rPr>
          <w:rFonts w:ascii="Times New Roman" w:eastAsia="Times New Roman" w:hAnsi="Times New Roman" w:cs="Times New Roman"/>
          <w:b/>
          <w:bCs/>
          <w:sz w:val="22"/>
          <w:szCs w:val="22"/>
        </w:rPr>
        <w:t>Цхинвал</w:t>
      </w:r>
    </w:p>
    <w:p w14:paraId="7B0D5DB1" w14:textId="77777777" w:rsidR="00DC72CB" w:rsidRPr="00DC72CB" w:rsidRDefault="00DC72CB" w:rsidP="00DC72CB">
      <w:pPr>
        <w:jc w:val="center"/>
        <w:rPr>
          <w:rFonts w:ascii="Times New Roman" w:eastAsia="Times New Roman" w:hAnsi="Times New Roman" w:cs="Times New Roman"/>
          <w:sz w:val="22"/>
          <w:szCs w:val="22"/>
        </w:rPr>
        <w:sectPr w:rsidR="00DC72CB" w:rsidRPr="00DC72CB">
          <w:type w:val="continuous"/>
          <w:pgSz w:w="11900" w:h="16840"/>
          <w:pgMar w:top="853" w:right="1649" w:bottom="916" w:left="2287" w:header="0" w:footer="3" w:gutter="0"/>
          <w:cols w:space="720"/>
          <w:noEndnote/>
          <w:docGrid w:linePitch="360"/>
        </w:sectPr>
      </w:pPr>
      <w:r w:rsidRPr="00DC72CB">
        <w:rPr>
          <w:rFonts w:ascii="Times New Roman" w:eastAsia="Times New Roman" w:hAnsi="Times New Roman" w:cs="Times New Roman"/>
          <w:b/>
          <w:bCs/>
          <w:sz w:val="22"/>
          <w:szCs w:val="22"/>
        </w:rPr>
        <w:t>2023 год</w:t>
      </w:r>
    </w:p>
    <w:p w14:paraId="4AD051E7" w14:textId="77777777" w:rsidR="00DC72CB" w:rsidRPr="00DC72CB" w:rsidRDefault="00DC72CB" w:rsidP="00DC72CB">
      <w:pPr>
        <w:keepNext/>
        <w:keepLines/>
        <w:numPr>
          <w:ilvl w:val="0"/>
          <w:numId w:val="2"/>
        </w:numPr>
        <w:tabs>
          <w:tab w:val="left" w:pos="289"/>
        </w:tabs>
        <w:spacing w:before="940" w:after="62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" w:name="bookmark0"/>
      <w:r w:rsidRPr="00DC72CB">
        <w:rPr>
          <w:rFonts w:ascii="Times New Roman" w:eastAsia="Times New Roman" w:hAnsi="Times New Roman" w:cs="Times New Roman"/>
          <w:b/>
          <w:bCs/>
          <w:sz w:val="28"/>
          <w:szCs w:val="28"/>
        </w:rPr>
        <w:t>Общие положения</w:t>
      </w:r>
      <w:bookmarkEnd w:id="1"/>
    </w:p>
    <w:p w14:paraId="34E2D579" w14:textId="77777777" w:rsidR="00DC72CB" w:rsidRPr="00DC72CB" w:rsidRDefault="00DC72CB" w:rsidP="00DC72CB">
      <w:pPr>
        <w:numPr>
          <w:ilvl w:val="0"/>
          <w:numId w:val="3"/>
        </w:numPr>
        <w:tabs>
          <w:tab w:val="left" w:pos="937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gramStart"/>
      <w:r w:rsidRPr="00DC72CB">
        <w:rPr>
          <w:rFonts w:ascii="Times New Roman" w:eastAsia="Times New Roman" w:hAnsi="Times New Roman" w:cs="Times New Roman"/>
          <w:sz w:val="28"/>
          <w:szCs w:val="28"/>
        </w:rPr>
        <w:t>.Государственное</w:t>
      </w:r>
      <w:proofErr w:type="gramEnd"/>
      <w:r w:rsidRPr="00DC72CB">
        <w:rPr>
          <w:rFonts w:ascii="Times New Roman" w:eastAsia="Times New Roman" w:hAnsi="Times New Roman" w:cs="Times New Roman"/>
          <w:sz w:val="28"/>
          <w:szCs w:val="28"/>
        </w:rPr>
        <w:t xml:space="preserve"> бюджетное учреждение «Государственный оркестр народных инструментов «</w:t>
      </w:r>
      <w:proofErr w:type="spellStart"/>
      <w:r w:rsidRPr="00DC72CB">
        <w:rPr>
          <w:rFonts w:ascii="Times New Roman" w:eastAsia="Times New Roman" w:hAnsi="Times New Roman" w:cs="Times New Roman"/>
          <w:sz w:val="28"/>
          <w:szCs w:val="28"/>
        </w:rPr>
        <w:t>Айзалд</w:t>
      </w:r>
      <w:proofErr w:type="spellEnd"/>
      <w:r w:rsidRPr="00DC72CB">
        <w:rPr>
          <w:rFonts w:ascii="Times New Roman" w:eastAsia="Times New Roman" w:hAnsi="Times New Roman" w:cs="Times New Roman"/>
          <w:sz w:val="28"/>
          <w:szCs w:val="28"/>
        </w:rPr>
        <w:t>» (далее - Оркестр) является государственным бюджетным учреждением, созданным на основании Распоряжения Правительства Республики Южная Осетия от 26 декабря 2018 года №138-р для выполнения работ, оказания услуг в целях обеспечения реализации предусмотренных законодательством Республики Южная Осетия полномочий в сфере искусства.</w:t>
      </w:r>
    </w:p>
    <w:p w14:paraId="7D245287" w14:textId="77777777" w:rsidR="00DC72CB" w:rsidRPr="00DC72CB" w:rsidRDefault="00DC72CB" w:rsidP="00DC72CB">
      <w:pPr>
        <w:numPr>
          <w:ilvl w:val="0"/>
          <w:numId w:val="2"/>
        </w:numPr>
        <w:tabs>
          <w:tab w:val="left" w:pos="894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Оркестр осуществляет свою деятельность в соответствии с Конституцией Республики Южная Осетия, конституционными законами Республики Южная Осетия, законами Республики Южная Осетия, актами Президента Республики Южная Осетия, Правительства Республики Южная Осетия и Министерства культуры Республики Южная Осетия, а также другими нормативными актами, действующими в Республике Южная Осетия.</w:t>
      </w:r>
    </w:p>
    <w:p w14:paraId="757F017F" w14:textId="77777777" w:rsidR="00DC72CB" w:rsidRPr="00DC72CB" w:rsidRDefault="00DC72CB" w:rsidP="00DC72CB">
      <w:pPr>
        <w:numPr>
          <w:ilvl w:val="0"/>
          <w:numId w:val="2"/>
        </w:numPr>
        <w:tabs>
          <w:tab w:val="left" w:pos="882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Официальное наименование Оркестра:</w:t>
      </w:r>
    </w:p>
    <w:p w14:paraId="24695A1A" w14:textId="77777777" w:rsidR="00DC72CB" w:rsidRPr="00DC72CB" w:rsidRDefault="00DC72CB" w:rsidP="00DC72CB">
      <w:pPr>
        <w:spacing w:line="276" w:lineRule="auto"/>
        <w:ind w:firstLine="60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полное - Государственное бюджетное учреждение «Государственный оркестр народных инструментов «</w:t>
      </w:r>
      <w:proofErr w:type="spellStart"/>
      <w:r w:rsidRPr="00DC72CB">
        <w:rPr>
          <w:rFonts w:ascii="Times New Roman" w:eastAsia="Times New Roman" w:hAnsi="Times New Roman" w:cs="Times New Roman"/>
          <w:sz w:val="28"/>
          <w:szCs w:val="28"/>
        </w:rPr>
        <w:t>Айзалд</w:t>
      </w:r>
      <w:proofErr w:type="spellEnd"/>
      <w:r w:rsidRPr="00DC72CB">
        <w:rPr>
          <w:rFonts w:ascii="Times New Roman" w:eastAsia="Times New Roman" w:hAnsi="Times New Roman" w:cs="Times New Roman"/>
          <w:sz w:val="28"/>
          <w:szCs w:val="28"/>
        </w:rPr>
        <w:t>»;</w:t>
      </w:r>
    </w:p>
    <w:p w14:paraId="78B25FBF" w14:textId="77777777" w:rsidR="00DC72CB" w:rsidRPr="00DC72CB" w:rsidRDefault="00DC72CB" w:rsidP="00DC72CB">
      <w:pPr>
        <w:spacing w:line="276" w:lineRule="auto"/>
        <w:ind w:firstLine="6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сокращенное - ГБУ ГОНИ «</w:t>
      </w:r>
      <w:proofErr w:type="spellStart"/>
      <w:r w:rsidRPr="00DC72CB">
        <w:rPr>
          <w:rFonts w:ascii="Times New Roman" w:eastAsia="Times New Roman" w:hAnsi="Times New Roman" w:cs="Times New Roman"/>
          <w:sz w:val="28"/>
          <w:szCs w:val="28"/>
        </w:rPr>
        <w:t>Айзалд</w:t>
      </w:r>
      <w:proofErr w:type="spellEnd"/>
      <w:r w:rsidRPr="00DC72CB">
        <w:rPr>
          <w:rFonts w:ascii="Times New Roman" w:eastAsia="Times New Roman" w:hAnsi="Times New Roman" w:cs="Times New Roman"/>
          <w:sz w:val="28"/>
          <w:szCs w:val="28"/>
        </w:rPr>
        <w:t>».</w:t>
      </w:r>
    </w:p>
    <w:p w14:paraId="6E102D73" w14:textId="77777777" w:rsidR="00DC72CB" w:rsidRPr="00DC72CB" w:rsidRDefault="00DC72CB" w:rsidP="00DC72CB">
      <w:pPr>
        <w:numPr>
          <w:ilvl w:val="0"/>
          <w:numId w:val="2"/>
        </w:numPr>
        <w:tabs>
          <w:tab w:val="left" w:pos="887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Местонахождение Оркестра:</w:t>
      </w:r>
    </w:p>
    <w:p w14:paraId="7DAC99C6" w14:textId="77777777" w:rsidR="00DC72CB" w:rsidRPr="00DC72CB" w:rsidRDefault="00DC72CB" w:rsidP="00DC72CB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 xml:space="preserve">Юридический адрес: 100001, Республика Южная </w:t>
      </w:r>
      <w:proofErr w:type="gramStart"/>
      <w:r w:rsidRPr="00DC72CB">
        <w:rPr>
          <w:rFonts w:ascii="Times New Roman" w:eastAsia="Times New Roman" w:hAnsi="Times New Roman" w:cs="Times New Roman"/>
          <w:sz w:val="28"/>
          <w:szCs w:val="28"/>
        </w:rPr>
        <w:t>Осетия ,</w:t>
      </w:r>
      <w:proofErr w:type="gramEnd"/>
      <w:r w:rsidRPr="00DC72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72CB">
        <w:rPr>
          <w:rFonts w:ascii="Times New Roman" w:eastAsia="Times New Roman" w:hAnsi="Times New Roman" w:cs="Times New Roman"/>
          <w:sz w:val="28"/>
          <w:szCs w:val="28"/>
        </w:rPr>
        <w:t>ул.Пушкина</w:t>
      </w:r>
      <w:proofErr w:type="spellEnd"/>
      <w:r w:rsidRPr="00DC72CB">
        <w:rPr>
          <w:rFonts w:ascii="Times New Roman" w:eastAsia="Times New Roman" w:hAnsi="Times New Roman" w:cs="Times New Roman"/>
          <w:sz w:val="28"/>
          <w:szCs w:val="28"/>
        </w:rPr>
        <w:t>, 21.</w:t>
      </w:r>
    </w:p>
    <w:p w14:paraId="61942AA7" w14:textId="77777777" w:rsidR="00DC72CB" w:rsidRPr="00DC72CB" w:rsidRDefault="00DC72CB" w:rsidP="00DC72CB">
      <w:pPr>
        <w:numPr>
          <w:ilvl w:val="0"/>
          <w:numId w:val="2"/>
        </w:numPr>
        <w:tabs>
          <w:tab w:val="left" w:pos="894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Учредителем Оркестра является Министерство культуры Республики Южная Осетия (далее - Учредитель).</w:t>
      </w:r>
    </w:p>
    <w:p w14:paraId="0C352DE6" w14:textId="77777777" w:rsidR="00DC72CB" w:rsidRPr="00DC72CB" w:rsidRDefault="00DC72CB" w:rsidP="00DC72CB">
      <w:pPr>
        <w:numPr>
          <w:ilvl w:val="0"/>
          <w:numId w:val="2"/>
        </w:numPr>
        <w:tabs>
          <w:tab w:val="left" w:pos="894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Оркестр является юридическим лицом с момента государственной регистрации в порядке, установленном законодательством Республики Южная Осетия, имеет обособленное имущество, закрепленное за ним на праве оперативного управления, имеет самостоятельный баланс, лицевой счет, печать со своим наименованием, штампы, фирменные бланки.</w:t>
      </w:r>
    </w:p>
    <w:p w14:paraId="6F2E933D" w14:textId="77777777" w:rsidR="00DC72CB" w:rsidRPr="00DC72CB" w:rsidRDefault="00DC72CB" w:rsidP="00DC72CB">
      <w:pPr>
        <w:numPr>
          <w:ilvl w:val="0"/>
          <w:numId w:val="2"/>
        </w:numPr>
        <w:tabs>
          <w:tab w:val="left" w:pos="1104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Оркестр вправе от своего имени приобретать имущественные и личные неимущественные права, нести обязанности, выступать в качестве истца и ответчика в судах в соответствии с законодательством, действующим в Республике Южная Осетия.</w:t>
      </w:r>
    </w:p>
    <w:p w14:paraId="68D37E53" w14:textId="77777777" w:rsidR="00DC72CB" w:rsidRPr="00DC72CB" w:rsidRDefault="00DC72CB" w:rsidP="00DC72CB">
      <w:pPr>
        <w:keepNext/>
        <w:keepLines/>
        <w:numPr>
          <w:ilvl w:val="0"/>
          <w:numId w:val="4"/>
        </w:numPr>
        <w:tabs>
          <w:tab w:val="left" w:pos="458"/>
        </w:tabs>
        <w:spacing w:after="42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2" w:name="bookmark2"/>
      <w:r w:rsidRPr="00DC72CB">
        <w:rPr>
          <w:rFonts w:ascii="Times New Roman" w:eastAsia="Times New Roman" w:hAnsi="Times New Roman" w:cs="Times New Roman"/>
          <w:b/>
          <w:bCs/>
          <w:sz w:val="28"/>
          <w:szCs w:val="28"/>
        </w:rPr>
        <w:t>Цели и виды деятельности Оркестра</w:t>
      </w:r>
      <w:bookmarkEnd w:id="2"/>
    </w:p>
    <w:p w14:paraId="14A2170A" w14:textId="77777777" w:rsidR="00DC72CB" w:rsidRPr="00DC72CB" w:rsidRDefault="00DC72CB" w:rsidP="00DC72CB">
      <w:pPr>
        <w:numPr>
          <w:ilvl w:val="0"/>
          <w:numId w:val="5"/>
        </w:numPr>
        <w:tabs>
          <w:tab w:val="left" w:pos="827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Основными целями деятельности Оркестра являются:</w:t>
      </w:r>
    </w:p>
    <w:p w14:paraId="295A88CA" w14:textId="77777777" w:rsidR="00DC72CB" w:rsidRPr="00DC72CB" w:rsidRDefault="00DC72CB" w:rsidP="00DC72CB">
      <w:pPr>
        <w:numPr>
          <w:ilvl w:val="0"/>
          <w:numId w:val="6"/>
        </w:numPr>
        <w:tabs>
          <w:tab w:val="left" w:pos="1152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формирование духовных и эстетических потребностей населения Республики Южная Осетия в национальном музыкальном искусстве;</w:t>
      </w:r>
    </w:p>
    <w:p w14:paraId="113E8307" w14:textId="77777777" w:rsidR="00DC72CB" w:rsidRPr="00DC72CB" w:rsidRDefault="00DC72CB" w:rsidP="00DC72CB">
      <w:pPr>
        <w:numPr>
          <w:ilvl w:val="0"/>
          <w:numId w:val="6"/>
        </w:numPr>
        <w:tabs>
          <w:tab w:val="left" w:pos="1765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развитие национальной музыки как вида искусства;</w:t>
      </w:r>
    </w:p>
    <w:p w14:paraId="26356E9F" w14:textId="77777777" w:rsidR="00DC72CB" w:rsidRPr="00DC72CB" w:rsidRDefault="00DC72CB" w:rsidP="00DC72CB">
      <w:pPr>
        <w:numPr>
          <w:ilvl w:val="0"/>
          <w:numId w:val="6"/>
        </w:numPr>
        <w:tabs>
          <w:tab w:val="left" w:pos="1765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пропаганда достижений национального музыкального искусства;</w:t>
      </w:r>
    </w:p>
    <w:p w14:paraId="6AE1A3C0" w14:textId="77777777" w:rsidR="00DC72CB" w:rsidRPr="00DC72CB" w:rsidRDefault="00DC72CB" w:rsidP="00DC72CB">
      <w:pPr>
        <w:numPr>
          <w:ilvl w:val="0"/>
          <w:numId w:val="6"/>
        </w:numPr>
        <w:tabs>
          <w:tab w:val="left" w:pos="1152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сохранение и распространение высокохудожественных музыкальных произведений отечественных и зарубежных композиторов;</w:t>
      </w:r>
    </w:p>
    <w:p w14:paraId="6D53DC5B" w14:textId="77777777" w:rsidR="00DC72CB" w:rsidRPr="00DC72CB" w:rsidRDefault="00DC72CB" w:rsidP="00DC72CB">
      <w:pPr>
        <w:numPr>
          <w:ilvl w:val="0"/>
          <w:numId w:val="6"/>
        </w:numPr>
        <w:tabs>
          <w:tab w:val="left" w:pos="1187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приобщение слушателей к ценностям отечественной и мировой музыкальной культуры.</w:t>
      </w:r>
    </w:p>
    <w:p w14:paraId="45398692" w14:textId="77777777" w:rsidR="00DC72CB" w:rsidRPr="00DC72CB" w:rsidRDefault="00DC72CB" w:rsidP="00DC72CB">
      <w:pPr>
        <w:numPr>
          <w:ilvl w:val="0"/>
          <w:numId w:val="5"/>
        </w:numPr>
        <w:tabs>
          <w:tab w:val="left" w:pos="957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Для достижения своих уставных целей, Оркестр осуществляет в установленном законодательством Республики Южная Осетия порядке следующие виды основной деятельности:</w:t>
      </w:r>
    </w:p>
    <w:p w14:paraId="4AEC5E17" w14:textId="77777777" w:rsidR="00DC72CB" w:rsidRPr="00DC72CB" w:rsidRDefault="00DC72CB" w:rsidP="00DC72CB">
      <w:pPr>
        <w:numPr>
          <w:ilvl w:val="0"/>
          <w:numId w:val="7"/>
        </w:numPr>
        <w:tabs>
          <w:tab w:val="left" w:pos="966"/>
        </w:tabs>
        <w:spacing w:line="271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создание концертных и культурно-просветительских программ;</w:t>
      </w:r>
    </w:p>
    <w:p w14:paraId="68E26408" w14:textId="77777777" w:rsidR="00DC72CB" w:rsidRPr="00DC72CB" w:rsidRDefault="00DC72CB" w:rsidP="00DC72CB">
      <w:pPr>
        <w:numPr>
          <w:ilvl w:val="0"/>
          <w:numId w:val="7"/>
        </w:numPr>
        <w:tabs>
          <w:tab w:val="left" w:pos="990"/>
        </w:tabs>
        <w:spacing w:line="271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публичное исполнение концертов;</w:t>
      </w:r>
    </w:p>
    <w:p w14:paraId="50247247" w14:textId="77777777" w:rsidR="00DC72CB" w:rsidRPr="00DC72CB" w:rsidRDefault="00DC72CB" w:rsidP="00DC72CB">
      <w:pPr>
        <w:numPr>
          <w:ilvl w:val="0"/>
          <w:numId w:val="7"/>
        </w:numPr>
        <w:tabs>
          <w:tab w:val="left" w:pos="966"/>
        </w:tabs>
        <w:spacing w:line="271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организация, постановка и проведение культурно-развлекательных и зрелищных мероприятий;</w:t>
      </w:r>
    </w:p>
    <w:p w14:paraId="2140F2CC" w14:textId="77777777" w:rsidR="00DC72CB" w:rsidRPr="00DC72CB" w:rsidRDefault="00DC72CB" w:rsidP="00DC72CB">
      <w:pPr>
        <w:numPr>
          <w:ilvl w:val="0"/>
          <w:numId w:val="7"/>
        </w:numPr>
        <w:tabs>
          <w:tab w:val="left" w:pos="957"/>
        </w:tabs>
        <w:spacing w:line="293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проведение конкурсов, смотров, фестивалей, тематических вечеров и ДР-</w:t>
      </w:r>
    </w:p>
    <w:p w14:paraId="53AF5041" w14:textId="77777777" w:rsidR="00DC72CB" w:rsidRPr="00DC72CB" w:rsidRDefault="00DC72CB" w:rsidP="00DC72CB">
      <w:pPr>
        <w:numPr>
          <w:ilvl w:val="0"/>
          <w:numId w:val="5"/>
        </w:numPr>
        <w:tabs>
          <w:tab w:val="left" w:pos="957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Оркестр в обязательном порядке выполняет государственные задания, установленные Учредителем в соответствии с предусмотренной настоящим Уставом основной деятельностью.</w:t>
      </w:r>
    </w:p>
    <w:p w14:paraId="07A6A6C8" w14:textId="77777777" w:rsidR="00DC72CB" w:rsidRPr="00DC72CB" w:rsidRDefault="00DC72CB" w:rsidP="00DC72CB">
      <w:pPr>
        <w:numPr>
          <w:ilvl w:val="0"/>
          <w:numId w:val="5"/>
        </w:numPr>
        <w:tabs>
          <w:tab w:val="left" w:pos="957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Условия и порядок формирования государственного задания и порядок финансового обеспечения выполнения этого задания определяется Учредителем.</w:t>
      </w:r>
    </w:p>
    <w:p w14:paraId="1F58FFFB" w14:textId="77777777" w:rsidR="00DC72CB" w:rsidRPr="00DC72CB" w:rsidRDefault="00DC72CB" w:rsidP="00DC72CB">
      <w:pPr>
        <w:numPr>
          <w:ilvl w:val="0"/>
          <w:numId w:val="5"/>
        </w:numPr>
        <w:tabs>
          <w:tab w:val="left" w:pos="957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Государственное задание устанавливает требования к составу, качеству и объему (содержанию), условиям, порядку и результатам оказания государственной услуги.</w:t>
      </w:r>
    </w:p>
    <w:p w14:paraId="3460F1F0" w14:textId="77777777" w:rsidR="00DC72CB" w:rsidRPr="00DC72CB" w:rsidRDefault="00DC72CB" w:rsidP="00DC72CB">
      <w:pPr>
        <w:numPr>
          <w:ilvl w:val="0"/>
          <w:numId w:val="5"/>
        </w:numPr>
        <w:tabs>
          <w:tab w:val="left" w:pos="1152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Кроме государственного задания Оркестр по своему усмотрению вправе выполнять работы, оказывать услуги, относящиеся к его основной деятельности, для граждан и юридических лиц за плату и на одинаковых при оказании однородных услуг условиях в порядке, установленном законодательством Республики Южная Осетия.</w:t>
      </w:r>
    </w:p>
    <w:p w14:paraId="062E4F0B" w14:textId="77777777" w:rsidR="00DC72CB" w:rsidRPr="00DC72CB" w:rsidRDefault="00DC72CB" w:rsidP="00DC72CB">
      <w:pPr>
        <w:numPr>
          <w:ilvl w:val="0"/>
          <w:numId w:val="5"/>
        </w:numPr>
        <w:tabs>
          <w:tab w:val="left" w:pos="1152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Доходы, полученные от осуществления приносящей доход деятельности, и приобретенное за счёт этих доходов имущество поступают в самостоятельное распоряжение Оркестра.</w:t>
      </w:r>
    </w:p>
    <w:p w14:paraId="399B1E15" w14:textId="77777777" w:rsidR="00DC72CB" w:rsidRPr="00DC72CB" w:rsidRDefault="00DC72CB" w:rsidP="00DC72CB">
      <w:pPr>
        <w:keepNext/>
        <w:keepLines/>
        <w:numPr>
          <w:ilvl w:val="0"/>
          <w:numId w:val="4"/>
        </w:numPr>
        <w:tabs>
          <w:tab w:val="left" w:pos="514"/>
        </w:tabs>
        <w:spacing w:after="40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3" w:name="bookmark4"/>
      <w:r w:rsidRPr="00DC72CB">
        <w:rPr>
          <w:rFonts w:ascii="Times New Roman" w:eastAsia="Times New Roman" w:hAnsi="Times New Roman" w:cs="Times New Roman"/>
          <w:b/>
          <w:bCs/>
          <w:sz w:val="28"/>
          <w:szCs w:val="28"/>
        </w:rPr>
        <w:t>Имущество и финансы</w:t>
      </w:r>
      <w:bookmarkEnd w:id="3"/>
    </w:p>
    <w:p w14:paraId="0EDDD13E" w14:textId="77777777" w:rsidR="00DC72CB" w:rsidRPr="00DC72CB" w:rsidRDefault="00DC72CB" w:rsidP="00DC72CB">
      <w:pPr>
        <w:numPr>
          <w:ilvl w:val="0"/>
          <w:numId w:val="8"/>
        </w:numPr>
        <w:tabs>
          <w:tab w:val="left" w:pos="983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Имущество Оркестра является государственной собственностью Республики Южная Осетия и может быть использовано только для осуществления целей и видов деятельности Оркестра, установленных настоящим Уставом.</w:t>
      </w:r>
    </w:p>
    <w:p w14:paraId="6EB0E12E" w14:textId="77777777" w:rsidR="00DC72CB" w:rsidRPr="00DC72CB" w:rsidRDefault="00DC72CB" w:rsidP="00DC72CB">
      <w:pPr>
        <w:numPr>
          <w:ilvl w:val="0"/>
          <w:numId w:val="8"/>
        </w:numPr>
        <w:tabs>
          <w:tab w:val="left" w:pos="983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Имущество Оркестра закрепляется за ним на праве оперативного управления собственником имущества.</w:t>
      </w:r>
    </w:p>
    <w:p w14:paraId="12BBA19E" w14:textId="77777777" w:rsidR="00DC72CB" w:rsidRPr="00DC72CB" w:rsidRDefault="00DC72CB" w:rsidP="00DC72CB">
      <w:pPr>
        <w:numPr>
          <w:ilvl w:val="0"/>
          <w:numId w:val="8"/>
        </w:numPr>
        <w:tabs>
          <w:tab w:val="left" w:pos="983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Право оперативного управления имуществом возникает с момента фактической передачи имущества, оформленной соответствующим актом приема-передачи.</w:t>
      </w:r>
    </w:p>
    <w:p w14:paraId="4333E046" w14:textId="77777777" w:rsidR="00DC72CB" w:rsidRPr="00DC72CB" w:rsidRDefault="00DC72CB" w:rsidP="00DC72CB">
      <w:pPr>
        <w:numPr>
          <w:ilvl w:val="0"/>
          <w:numId w:val="8"/>
        </w:numPr>
        <w:tabs>
          <w:tab w:val="left" w:pos="983"/>
        </w:tabs>
        <w:spacing w:after="18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Оркестр без согласия собственника имущества не вправе распоряжаться особо ценным движимым имуществом, закрепленным за ним собственником имущества или приобретенным Оркестром за счет средств, выделенных ему Учредителем на приобретение такого имущества, а также недвижимым имуществом. Остальным находящимся на праве оперативного управления имуществом Оркестр вправе распоряжаться самостоятельно.</w:t>
      </w:r>
    </w:p>
    <w:p w14:paraId="382FA7E9" w14:textId="77777777" w:rsidR="00DC72CB" w:rsidRPr="00DC72CB" w:rsidRDefault="00DC72CB" w:rsidP="00DC72CB">
      <w:pPr>
        <w:numPr>
          <w:ilvl w:val="0"/>
          <w:numId w:val="8"/>
        </w:numPr>
        <w:tabs>
          <w:tab w:val="left" w:pos="983"/>
        </w:tabs>
        <w:spacing w:after="18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Под особо ценным движимым имуществом (далее - ОЦДИ) Оркестра понимается движимое имущество, без которого осуществление им своей уставной деятельности будет существенно затруднено, а также иное имущество, балансовая стоимость которого превышает установленную действующим в Республике Южная Осетия законодательством денежную сумму.</w:t>
      </w:r>
    </w:p>
    <w:p w14:paraId="17495E41" w14:textId="77777777" w:rsidR="00DC72CB" w:rsidRPr="00DC72CB" w:rsidRDefault="00DC72CB" w:rsidP="00DC72CB">
      <w:pPr>
        <w:numPr>
          <w:ilvl w:val="0"/>
          <w:numId w:val="8"/>
        </w:numPr>
        <w:tabs>
          <w:tab w:val="left" w:pos="1589"/>
        </w:tabs>
        <w:spacing w:after="18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Перечни ОЦДИ утверждаются Учредителем.</w:t>
      </w:r>
    </w:p>
    <w:p w14:paraId="74B19776" w14:textId="77777777" w:rsidR="00DC72CB" w:rsidRPr="00DC72CB" w:rsidRDefault="00DC72CB" w:rsidP="00DC72CB">
      <w:pPr>
        <w:numPr>
          <w:ilvl w:val="0"/>
          <w:numId w:val="8"/>
        </w:numPr>
        <w:tabs>
          <w:tab w:val="left" w:pos="983"/>
        </w:tabs>
        <w:spacing w:after="18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В случае сдачи в аренду в порядке, установленном действующим законодательством и настоящим Уставом недвижимого имущества и ОЦДИ, закрепленного за Оркестром или приобретенного Оркестром за счет средств, выделенных ему Учредителем на приобретение такого имущества, финансовое обеспечение содержания такого имущества Учредителем не осуществляется.</w:t>
      </w:r>
    </w:p>
    <w:p w14:paraId="5C0C7E61" w14:textId="77777777" w:rsidR="00DC72CB" w:rsidRPr="00DC72CB" w:rsidRDefault="00DC72CB" w:rsidP="00DC72CB">
      <w:pPr>
        <w:numPr>
          <w:ilvl w:val="0"/>
          <w:numId w:val="8"/>
        </w:numPr>
        <w:tabs>
          <w:tab w:val="left" w:pos="1589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В отношении закрепленного имущества Оркестр обязан:</w:t>
      </w:r>
    </w:p>
    <w:p w14:paraId="66593A75" w14:textId="77777777" w:rsidR="00DC72CB" w:rsidRPr="00DC72CB" w:rsidRDefault="00DC72CB" w:rsidP="00DC72CB">
      <w:pPr>
        <w:numPr>
          <w:ilvl w:val="0"/>
          <w:numId w:val="9"/>
        </w:numPr>
        <w:tabs>
          <w:tab w:val="left" w:pos="983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эффективно использовать имущество;</w:t>
      </w:r>
    </w:p>
    <w:p w14:paraId="082497F0" w14:textId="77777777" w:rsidR="00DC72CB" w:rsidRPr="00DC72CB" w:rsidRDefault="00DC72CB" w:rsidP="00DC72CB">
      <w:pPr>
        <w:numPr>
          <w:ilvl w:val="0"/>
          <w:numId w:val="9"/>
        </w:numPr>
        <w:tabs>
          <w:tab w:val="left" w:pos="983"/>
        </w:tabs>
        <w:spacing w:after="18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обеспечивать сохранность и использование имущества строго по целевому назначению;</w:t>
      </w:r>
    </w:p>
    <w:p w14:paraId="7EE58835" w14:textId="77777777" w:rsidR="00DC72CB" w:rsidRPr="00DC72CB" w:rsidRDefault="00DC72CB" w:rsidP="00DC72CB">
      <w:pPr>
        <w:numPr>
          <w:ilvl w:val="0"/>
          <w:numId w:val="9"/>
        </w:numPr>
        <w:tabs>
          <w:tab w:val="left" w:pos="1023"/>
        </w:tabs>
        <w:spacing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не допускать ухудшения технического состояния имущества (это требование не распространяется на ухудшения, связанные с нормативным износом этого имущества в процессе эксплуатации);</w:t>
      </w:r>
    </w:p>
    <w:p w14:paraId="46A75808" w14:textId="77777777" w:rsidR="00DC72CB" w:rsidRPr="00DC72CB" w:rsidRDefault="00DC72CB" w:rsidP="00DC72CB">
      <w:pPr>
        <w:numPr>
          <w:ilvl w:val="0"/>
          <w:numId w:val="9"/>
        </w:numPr>
        <w:tabs>
          <w:tab w:val="left" w:pos="1023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осуществлять капитальный и текущий ремонт имущества с возможным его улучшением в пределах выделенного финансирования.</w:t>
      </w:r>
    </w:p>
    <w:p w14:paraId="1CE911A3" w14:textId="77777777" w:rsidR="00DC72CB" w:rsidRPr="00DC72CB" w:rsidRDefault="00DC72CB" w:rsidP="00DC72CB">
      <w:pPr>
        <w:numPr>
          <w:ilvl w:val="0"/>
          <w:numId w:val="8"/>
        </w:numPr>
        <w:tabs>
          <w:tab w:val="left" w:pos="1609"/>
        </w:tabs>
        <w:spacing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Источниками формирования имущества Оркестра являются:</w:t>
      </w:r>
    </w:p>
    <w:p w14:paraId="34564ED1" w14:textId="77777777" w:rsidR="00DC72CB" w:rsidRPr="00DC72CB" w:rsidRDefault="00DC72CB" w:rsidP="00DC72CB">
      <w:pPr>
        <w:numPr>
          <w:ilvl w:val="0"/>
          <w:numId w:val="10"/>
        </w:numPr>
        <w:tabs>
          <w:tab w:val="left" w:pos="892"/>
        </w:tabs>
        <w:spacing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имущество, находящееся у него на праве оперативного управления;</w:t>
      </w:r>
    </w:p>
    <w:p w14:paraId="6E1A6F08" w14:textId="77777777" w:rsidR="00DC72CB" w:rsidRPr="00DC72CB" w:rsidRDefault="00DC72CB" w:rsidP="00DC72CB">
      <w:pPr>
        <w:numPr>
          <w:ilvl w:val="0"/>
          <w:numId w:val="10"/>
        </w:numPr>
        <w:tabs>
          <w:tab w:val="left" w:pos="809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имущество, приобретенное Оркестром за счет имеющихся у него финансовых средств;</w:t>
      </w:r>
    </w:p>
    <w:p w14:paraId="07226E36" w14:textId="77777777" w:rsidR="00DC72CB" w:rsidRPr="00DC72CB" w:rsidRDefault="00DC72CB" w:rsidP="00DC72CB">
      <w:pPr>
        <w:numPr>
          <w:ilvl w:val="0"/>
          <w:numId w:val="10"/>
        </w:numPr>
        <w:tabs>
          <w:tab w:val="left" w:pos="804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имущество, получаемое Оркестром в порядке добровольных взносов и пожертвований юридических и физических лиц.</w:t>
      </w:r>
    </w:p>
    <w:p w14:paraId="4EEABB19" w14:textId="77777777" w:rsidR="00DC72CB" w:rsidRPr="00DC72CB" w:rsidRDefault="00DC72CB" w:rsidP="00DC72CB">
      <w:pPr>
        <w:numPr>
          <w:ilvl w:val="0"/>
          <w:numId w:val="8"/>
        </w:numPr>
        <w:tabs>
          <w:tab w:val="left" w:pos="1073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Списание пришедшего в негодность имущества производится в порядке, установленном законодательством Республики Южная Осетия.</w:t>
      </w:r>
    </w:p>
    <w:p w14:paraId="1E1891BD" w14:textId="77777777" w:rsidR="00DC72CB" w:rsidRPr="00DC72CB" w:rsidRDefault="00DC72CB" w:rsidP="00DC72CB">
      <w:pPr>
        <w:numPr>
          <w:ilvl w:val="0"/>
          <w:numId w:val="8"/>
        </w:numPr>
        <w:tabs>
          <w:tab w:val="left" w:pos="1068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Передача имущества Оркестра в собственность юридических и физических лиц производится в порядке, установленном законодательством Республики Южная Осетия.</w:t>
      </w:r>
    </w:p>
    <w:p w14:paraId="2F9BC977" w14:textId="77777777" w:rsidR="00DC72CB" w:rsidRPr="00DC72CB" w:rsidRDefault="00DC72CB" w:rsidP="00DC72CB">
      <w:pPr>
        <w:numPr>
          <w:ilvl w:val="0"/>
          <w:numId w:val="8"/>
        </w:numPr>
        <w:tabs>
          <w:tab w:val="left" w:pos="1064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Финансовое обеспечение деятельности Оркестра осуществляется на основе сметы доходов и расходов и формируется из следующих источников:</w:t>
      </w:r>
    </w:p>
    <w:p w14:paraId="068CB0DA" w14:textId="77777777" w:rsidR="00DC72CB" w:rsidRPr="00DC72CB" w:rsidRDefault="00DC72CB" w:rsidP="00DC72CB">
      <w:pPr>
        <w:numPr>
          <w:ilvl w:val="0"/>
          <w:numId w:val="11"/>
        </w:numPr>
        <w:tabs>
          <w:tab w:val="left" w:pos="812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Государственного бюджета Республики Южная Осетия;</w:t>
      </w:r>
    </w:p>
    <w:p w14:paraId="5E694DC5" w14:textId="77777777" w:rsidR="00DC72CB" w:rsidRPr="00DC72CB" w:rsidRDefault="00DC72CB" w:rsidP="00DC72CB">
      <w:pPr>
        <w:numPr>
          <w:ilvl w:val="0"/>
          <w:numId w:val="11"/>
        </w:numPr>
        <w:tabs>
          <w:tab w:val="left" w:pos="832"/>
        </w:tabs>
        <w:spacing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средств, выделенных в рамках государственных программ;</w:t>
      </w:r>
    </w:p>
    <w:p w14:paraId="08D96FB6" w14:textId="77777777" w:rsidR="00DC72CB" w:rsidRPr="00DC72CB" w:rsidRDefault="00DC72CB" w:rsidP="00DC72CB">
      <w:pPr>
        <w:numPr>
          <w:ilvl w:val="0"/>
          <w:numId w:val="11"/>
        </w:numPr>
        <w:tabs>
          <w:tab w:val="left" w:pos="842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средств от оказания платных услуг;</w:t>
      </w:r>
    </w:p>
    <w:p w14:paraId="189F573C" w14:textId="77777777" w:rsidR="00DC72CB" w:rsidRPr="00DC72CB" w:rsidRDefault="00DC72CB" w:rsidP="00DC72CB">
      <w:pPr>
        <w:numPr>
          <w:ilvl w:val="0"/>
          <w:numId w:val="11"/>
        </w:numPr>
        <w:tabs>
          <w:tab w:val="left" w:pos="1023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безвозмездных поступлений, добровольных пожертвований, полученных от юридических и физических лиц, международных организаций;</w:t>
      </w:r>
    </w:p>
    <w:p w14:paraId="33E26287" w14:textId="77777777" w:rsidR="00DC72CB" w:rsidRPr="00DC72CB" w:rsidRDefault="00DC72CB" w:rsidP="00DC72CB">
      <w:pPr>
        <w:numPr>
          <w:ilvl w:val="0"/>
          <w:numId w:val="11"/>
        </w:numPr>
        <w:tabs>
          <w:tab w:val="left" w:pos="804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иных источников, не запрещенных действующим в Республике Южная Осетия законодательством.</w:t>
      </w:r>
    </w:p>
    <w:p w14:paraId="0EEAA4B2" w14:textId="77777777" w:rsidR="00DC72CB" w:rsidRPr="00DC72CB" w:rsidRDefault="00DC72CB" w:rsidP="00DC72CB">
      <w:pPr>
        <w:numPr>
          <w:ilvl w:val="0"/>
          <w:numId w:val="12"/>
        </w:numPr>
        <w:tabs>
          <w:tab w:val="left" w:pos="1073"/>
        </w:tabs>
        <w:spacing w:after="56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Имущество и средства Оркестра отражаются на его балансе. Недвижимое имущество, а также ОЦДИ, находящиеся у Оркестра на праве оперативного управления или приобретенные за счет средств, выделенных ему Учредителем на приобретение этого имущества, подлежат обособленному учету в установленном порядке.</w:t>
      </w:r>
    </w:p>
    <w:p w14:paraId="5ABCF75C" w14:textId="77777777" w:rsidR="00DC72CB" w:rsidRPr="00DC72CB" w:rsidRDefault="00DC72CB" w:rsidP="00DC72CB">
      <w:pPr>
        <w:numPr>
          <w:ilvl w:val="0"/>
          <w:numId w:val="12"/>
        </w:numPr>
        <w:tabs>
          <w:tab w:val="left" w:pos="1092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  <w:sectPr w:rsidR="00DC72CB" w:rsidRPr="00DC72CB">
          <w:footerReference w:type="even" r:id="rId10"/>
          <w:footerReference w:type="default" r:id="rId11"/>
          <w:footerReference w:type="first" r:id="rId12"/>
          <w:pgSz w:w="11900" w:h="16840"/>
          <w:pgMar w:top="1047" w:right="970" w:bottom="1011" w:left="1302" w:header="0" w:footer="3" w:gutter="0"/>
          <w:cols w:space="720"/>
          <w:noEndnote/>
          <w:titlePg/>
          <w:docGrid w:linePitch="360"/>
        </w:sect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 xml:space="preserve">Финансовое обеспечение выполнения государственного задания осуществляется с учетом расходов на содержание недвижимого имущества и ОЦДИ, закрепленных за Оркестром или приобретенных Оркестром за счет средств, выделенных ему Учредителем на приобретение такого имущества, расходов на уплату налогов, в качестве </w:t>
      </w:r>
      <w:r w:rsidRPr="00DC72CB">
        <w:rPr>
          <w:rFonts w:ascii="Times New Roman" w:eastAsia="Times New Roman" w:hAnsi="Times New Roman" w:cs="Times New Roman"/>
          <w:i/>
          <w:iCs/>
          <w:sz w:val="28"/>
          <w:szCs w:val="28"/>
        </w:rPr>
        <w:t>объектов налогообложения по которым признается соответствующее имущество.</w:t>
      </w:r>
    </w:p>
    <w:p w14:paraId="1E6A7531" w14:textId="77777777" w:rsidR="00DC72CB" w:rsidRPr="00DC72CB" w:rsidRDefault="00DC72CB" w:rsidP="00DC72CB">
      <w:pPr>
        <w:numPr>
          <w:ilvl w:val="0"/>
          <w:numId w:val="12"/>
        </w:numPr>
        <w:tabs>
          <w:tab w:val="left" w:pos="1224"/>
        </w:tabs>
        <w:spacing w:after="20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Оркестр с согласия Учредителя имеет право выполнять работы, оказывать услуги, относящиеся к его основной деятельности, для граждан и юридических лиц за плату и на одинаковых при оказании однородных услуг условиях в порядке, установленном действующим в Республике Южная Осетия законодательством.</w:t>
      </w:r>
    </w:p>
    <w:p w14:paraId="751E9A6F" w14:textId="77777777" w:rsidR="00DC72CB" w:rsidRPr="00DC72CB" w:rsidRDefault="00DC72CB" w:rsidP="00DC72CB">
      <w:pPr>
        <w:numPr>
          <w:ilvl w:val="0"/>
          <w:numId w:val="12"/>
        </w:numPr>
        <w:tabs>
          <w:tab w:val="left" w:pos="1224"/>
        </w:tabs>
        <w:spacing w:after="20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Оркестр может осуществлять следующие виды приносящий доход деятельности по договорам с физическими и юридическими лицами:</w:t>
      </w:r>
    </w:p>
    <w:p w14:paraId="32179906" w14:textId="77777777" w:rsidR="00DC72CB" w:rsidRPr="00DC72CB" w:rsidRDefault="00DC72CB" w:rsidP="00DC72CB">
      <w:pPr>
        <w:numPr>
          <w:ilvl w:val="0"/>
          <w:numId w:val="13"/>
        </w:numPr>
        <w:tabs>
          <w:tab w:val="left" w:pos="997"/>
        </w:tabs>
        <w:spacing w:after="20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организация творческих вечеров и конкурсов;</w:t>
      </w:r>
    </w:p>
    <w:p w14:paraId="4E564908" w14:textId="77777777" w:rsidR="00DC72CB" w:rsidRPr="00DC72CB" w:rsidRDefault="00DC72CB" w:rsidP="00DC72CB">
      <w:pPr>
        <w:numPr>
          <w:ilvl w:val="0"/>
          <w:numId w:val="13"/>
        </w:numPr>
        <w:tabs>
          <w:tab w:val="left" w:pos="979"/>
        </w:tabs>
        <w:spacing w:after="20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проведение стажировок, мастер-классов;</w:t>
      </w:r>
    </w:p>
    <w:p w14:paraId="5F3C872E" w14:textId="77777777" w:rsidR="00DC72CB" w:rsidRPr="00DC72CB" w:rsidRDefault="00DC72CB" w:rsidP="00DC72CB">
      <w:pPr>
        <w:numPr>
          <w:ilvl w:val="0"/>
          <w:numId w:val="13"/>
        </w:numPr>
        <w:tabs>
          <w:tab w:val="left" w:pos="979"/>
        </w:tabs>
        <w:spacing w:after="20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проведение концертов;</w:t>
      </w:r>
    </w:p>
    <w:p w14:paraId="301AD04B" w14:textId="77777777" w:rsidR="00DC72CB" w:rsidRPr="00DC72CB" w:rsidRDefault="00DC72CB" w:rsidP="00DC72CB">
      <w:pPr>
        <w:numPr>
          <w:ilvl w:val="0"/>
          <w:numId w:val="13"/>
        </w:numPr>
        <w:tabs>
          <w:tab w:val="left" w:pos="979"/>
        </w:tabs>
        <w:spacing w:after="200" w:line="271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 xml:space="preserve">создание аранжировок, </w:t>
      </w:r>
      <w:proofErr w:type="spellStart"/>
      <w:r w:rsidRPr="00DC72CB">
        <w:rPr>
          <w:rFonts w:ascii="Times New Roman" w:eastAsia="Times New Roman" w:hAnsi="Times New Roman" w:cs="Times New Roman"/>
          <w:sz w:val="28"/>
          <w:szCs w:val="28"/>
        </w:rPr>
        <w:t>инсрументовок</w:t>
      </w:r>
      <w:proofErr w:type="spellEnd"/>
      <w:r w:rsidRPr="00DC72CB">
        <w:rPr>
          <w:rFonts w:ascii="Times New Roman" w:eastAsia="Times New Roman" w:hAnsi="Times New Roman" w:cs="Times New Roman"/>
          <w:sz w:val="28"/>
          <w:szCs w:val="28"/>
        </w:rPr>
        <w:t>, написание партитур и голосов для составления концертных программ;</w:t>
      </w:r>
    </w:p>
    <w:p w14:paraId="0FB5AC42" w14:textId="77777777" w:rsidR="00DC72CB" w:rsidRPr="00DC72CB" w:rsidRDefault="00DC72CB" w:rsidP="00DC72CB">
      <w:pPr>
        <w:numPr>
          <w:ilvl w:val="0"/>
          <w:numId w:val="13"/>
        </w:numPr>
        <w:tabs>
          <w:tab w:val="left" w:pos="986"/>
        </w:tabs>
        <w:spacing w:after="20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изготовление, ремонт и обслуживание музыкальных инструментов;</w:t>
      </w:r>
    </w:p>
    <w:p w14:paraId="479E1FBE" w14:textId="77777777" w:rsidR="00DC72CB" w:rsidRPr="00DC72CB" w:rsidRDefault="00DC72CB" w:rsidP="00DC72CB">
      <w:pPr>
        <w:numPr>
          <w:ilvl w:val="0"/>
          <w:numId w:val="13"/>
        </w:numPr>
        <w:tabs>
          <w:tab w:val="left" w:pos="979"/>
        </w:tabs>
        <w:spacing w:after="20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изготовление за счет средств, полученных от приносящей доход деятельности все виды рекламных, информационных, полиграфических материалов с символикой Оркестра и распространять их;</w:t>
      </w:r>
    </w:p>
    <w:p w14:paraId="1834859B" w14:textId="77777777" w:rsidR="00DC72CB" w:rsidRPr="00DC72CB" w:rsidRDefault="00DC72CB" w:rsidP="00DC72CB">
      <w:pPr>
        <w:numPr>
          <w:ilvl w:val="0"/>
          <w:numId w:val="13"/>
        </w:numPr>
        <w:tabs>
          <w:tab w:val="left" w:pos="1224"/>
        </w:tabs>
        <w:spacing w:after="20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организация создания кино-, видео-, аудио-, фото и другой мультимедийной продукции;</w:t>
      </w:r>
    </w:p>
    <w:p w14:paraId="31F64D06" w14:textId="77777777" w:rsidR="00DC72CB" w:rsidRPr="00DC72CB" w:rsidRDefault="00DC72CB" w:rsidP="00DC72CB">
      <w:pPr>
        <w:numPr>
          <w:ilvl w:val="0"/>
          <w:numId w:val="13"/>
        </w:numPr>
        <w:tabs>
          <w:tab w:val="left" w:pos="979"/>
        </w:tabs>
        <w:spacing w:after="20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осуществление иных видов деятельности, в том числе при наличии соответствующей лицензии.</w:t>
      </w:r>
    </w:p>
    <w:p w14:paraId="50F59E1E" w14:textId="77777777" w:rsidR="00DC72CB" w:rsidRPr="00DC72CB" w:rsidRDefault="00DC72CB" w:rsidP="00DC72CB">
      <w:pPr>
        <w:numPr>
          <w:ilvl w:val="0"/>
          <w:numId w:val="12"/>
        </w:numPr>
        <w:tabs>
          <w:tab w:val="left" w:pos="1224"/>
        </w:tabs>
        <w:spacing w:after="1640" w:line="28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Средства, вырученные от приносящей доход деятельности, расходуются на уставные цели.</w:t>
      </w:r>
    </w:p>
    <w:p w14:paraId="79BFD4EA" w14:textId="77777777" w:rsidR="00DC72CB" w:rsidRPr="00DC72CB" w:rsidRDefault="00DC72CB" w:rsidP="00DC72CB">
      <w:pPr>
        <w:keepNext/>
        <w:keepLines/>
        <w:numPr>
          <w:ilvl w:val="0"/>
          <w:numId w:val="14"/>
        </w:numPr>
        <w:tabs>
          <w:tab w:val="left" w:pos="555"/>
        </w:tabs>
        <w:spacing w:after="340" w:line="288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4" w:name="bookmark6"/>
      <w:r w:rsidRPr="00DC72CB">
        <w:rPr>
          <w:rFonts w:ascii="Times New Roman" w:eastAsia="Times New Roman" w:hAnsi="Times New Roman" w:cs="Times New Roman"/>
          <w:b/>
          <w:bCs/>
          <w:sz w:val="28"/>
          <w:szCs w:val="28"/>
        </w:rPr>
        <w:t>Управление Оркестром</w:t>
      </w:r>
      <w:bookmarkEnd w:id="4"/>
    </w:p>
    <w:p w14:paraId="4F58040D" w14:textId="77777777" w:rsidR="00DC72CB" w:rsidRPr="00DC72CB" w:rsidRDefault="00DC72CB" w:rsidP="00DC72CB">
      <w:pPr>
        <w:numPr>
          <w:ilvl w:val="0"/>
          <w:numId w:val="15"/>
        </w:numPr>
        <w:tabs>
          <w:tab w:val="left" w:pos="1224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Управление Оркестром осуществляется в соответствии законодательством Республики Южная Осетия и настоящим Уставом.</w:t>
      </w:r>
    </w:p>
    <w:p w14:paraId="7EA0480D" w14:textId="77777777" w:rsidR="00DC72CB" w:rsidRPr="00DC72CB" w:rsidRDefault="00DC72CB" w:rsidP="00DC72CB">
      <w:pPr>
        <w:numPr>
          <w:ilvl w:val="0"/>
          <w:numId w:val="15"/>
        </w:numPr>
        <w:tabs>
          <w:tab w:val="left" w:pos="1224"/>
        </w:tabs>
        <w:spacing w:line="30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К компетенции Учредителя в области управления Оркестром относятся:</w:t>
      </w:r>
    </w:p>
    <w:p w14:paraId="65F9190D" w14:textId="77777777" w:rsidR="00DC72CB" w:rsidRPr="00DC72CB" w:rsidRDefault="00DC72CB" w:rsidP="00DC72CB">
      <w:pPr>
        <w:numPr>
          <w:ilvl w:val="0"/>
          <w:numId w:val="16"/>
        </w:numPr>
        <w:tabs>
          <w:tab w:val="left" w:pos="979"/>
        </w:tabs>
        <w:spacing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утверждение Устава Оркестра, а также вносимых в него изменений;</w:t>
      </w:r>
    </w:p>
    <w:p w14:paraId="2042EB28" w14:textId="77777777" w:rsidR="00DC72CB" w:rsidRPr="00DC72CB" w:rsidRDefault="00DC72CB" w:rsidP="00DC72CB">
      <w:pPr>
        <w:tabs>
          <w:tab w:val="left" w:pos="4764"/>
        </w:tabs>
        <w:ind w:firstLine="540"/>
        <w:jc w:val="both"/>
        <w:rPr>
          <w:rFonts w:ascii="Times New Roman" w:eastAsia="Times New Roman" w:hAnsi="Times New Roman" w:cs="Times New Roman"/>
        </w:rPr>
      </w:pPr>
      <w:r w:rsidRPr="00DC72CB">
        <w:rPr>
          <w:rFonts w:ascii="Times New Roman" w:eastAsia="Times New Roman" w:hAnsi="Times New Roman" w:cs="Times New Roman"/>
        </w:rPr>
        <w:t xml:space="preserve">б) </w:t>
      </w:r>
      <w:r w:rsidRPr="00DC72CB">
        <w:rPr>
          <w:rFonts w:ascii="Times New Roman" w:eastAsia="Times New Roman" w:hAnsi="Times New Roman" w:cs="Times New Roman"/>
          <w:sz w:val="28"/>
          <w:szCs w:val="28"/>
        </w:rPr>
        <w:t>установление порядка осуществления контроля за деятельностью</w:t>
      </w:r>
    </w:p>
    <w:p w14:paraId="4244126E" w14:textId="77777777" w:rsidR="00DC72CB" w:rsidRPr="00DC72CB" w:rsidRDefault="00DC72CB" w:rsidP="00DC72CB">
      <w:pPr>
        <w:spacing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Оркестра;</w:t>
      </w:r>
    </w:p>
    <w:p w14:paraId="4883E8F1" w14:textId="77777777" w:rsidR="00DC72CB" w:rsidRPr="00DC72CB" w:rsidRDefault="00DC72CB" w:rsidP="00DC72CB">
      <w:pPr>
        <w:numPr>
          <w:ilvl w:val="0"/>
          <w:numId w:val="17"/>
        </w:numPr>
        <w:tabs>
          <w:tab w:val="left" w:pos="951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утверждение штатного расписания Оркестра;</w:t>
      </w:r>
    </w:p>
    <w:p w14:paraId="078C3D5F" w14:textId="77777777" w:rsidR="00DC72CB" w:rsidRPr="00DC72CB" w:rsidRDefault="00DC72CB" w:rsidP="00DC72CB">
      <w:pPr>
        <w:numPr>
          <w:ilvl w:val="0"/>
          <w:numId w:val="17"/>
        </w:numPr>
        <w:tabs>
          <w:tab w:val="left" w:pos="949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формирование и утверждение задания Оркестру в соответствии с предусмотренными настоящим Уставом видами деятельности, а также финансовое обеспечение выполнения этого задания;</w:t>
      </w:r>
    </w:p>
    <w:p w14:paraId="2A1B147E" w14:textId="77777777" w:rsidR="00DC72CB" w:rsidRPr="00DC72CB" w:rsidRDefault="00DC72CB" w:rsidP="00DC72CB">
      <w:pPr>
        <w:numPr>
          <w:ilvl w:val="0"/>
          <w:numId w:val="17"/>
        </w:numPr>
        <w:tabs>
          <w:tab w:val="left" w:pos="987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назначение руководителя Оркестра, заключение и прекращение трудового договора с ним;</w:t>
      </w:r>
    </w:p>
    <w:p w14:paraId="6BEDFB57" w14:textId="77777777" w:rsidR="00DC72CB" w:rsidRPr="00DC72CB" w:rsidRDefault="00DC72CB" w:rsidP="00DC72CB">
      <w:pPr>
        <w:numPr>
          <w:ilvl w:val="0"/>
          <w:numId w:val="17"/>
        </w:numPr>
        <w:tabs>
          <w:tab w:val="left" w:pos="973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 xml:space="preserve">определение порядка составления и утверждение плана </w:t>
      </w:r>
      <w:proofErr w:type="spellStart"/>
      <w:r w:rsidRPr="00DC72CB">
        <w:rPr>
          <w:rFonts w:ascii="Times New Roman" w:eastAsia="Times New Roman" w:hAnsi="Times New Roman" w:cs="Times New Roman"/>
          <w:sz w:val="28"/>
          <w:szCs w:val="28"/>
        </w:rPr>
        <w:t>финансово</w:t>
      </w:r>
      <w:r w:rsidRPr="00DC72CB">
        <w:rPr>
          <w:rFonts w:ascii="Times New Roman" w:eastAsia="Times New Roman" w:hAnsi="Times New Roman" w:cs="Times New Roman"/>
          <w:sz w:val="28"/>
          <w:szCs w:val="28"/>
        </w:rPr>
        <w:softHyphen/>
        <w:t>хозяйственной</w:t>
      </w:r>
      <w:proofErr w:type="spellEnd"/>
      <w:r w:rsidRPr="00DC72CB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 Оркестра в соответствии с требованиями, установленными Министерством финансов Республики Южная Осетия;</w:t>
      </w:r>
    </w:p>
    <w:p w14:paraId="23D02315" w14:textId="77777777" w:rsidR="00DC72CB" w:rsidRPr="00DC72CB" w:rsidRDefault="00DC72CB" w:rsidP="00DC72CB">
      <w:pPr>
        <w:numPr>
          <w:ilvl w:val="0"/>
          <w:numId w:val="17"/>
        </w:numPr>
        <w:tabs>
          <w:tab w:val="left" w:pos="1204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определение порядка составления и утверждения отчета о результатах деятельности Оркестра и об использовании закрепленного за ним имущества;</w:t>
      </w:r>
    </w:p>
    <w:p w14:paraId="02DE9474" w14:textId="77777777" w:rsidR="00DC72CB" w:rsidRPr="00DC72CB" w:rsidRDefault="00DC72CB" w:rsidP="00DC72CB">
      <w:pPr>
        <w:numPr>
          <w:ilvl w:val="0"/>
          <w:numId w:val="17"/>
        </w:numPr>
        <w:tabs>
          <w:tab w:val="left" w:pos="927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определение приоритетных направлений деятельности Оркестра;</w:t>
      </w:r>
    </w:p>
    <w:p w14:paraId="2FF1E5FB" w14:textId="77777777" w:rsidR="00DC72CB" w:rsidRPr="00DC72CB" w:rsidRDefault="00DC72CB" w:rsidP="00DC72CB">
      <w:pPr>
        <w:numPr>
          <w:ilvl w:val="0"/>
          <w:numId w:val="17"/>
        </w:numPr>
        <w:tabs>
          <w:tab w:val="left" w:pos="997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формирование и утверждение государственного задания для Оркестра в соответствии с предусмотренными настоящим Уставом основными видами деятельности;</w:t>
      </w:r>
    </w:p>
    <w:p w14:paraId="6E109EBB" w14:textId="77777777" w:rsidR="00DC72CB" w:rsidRPr="00DC72CB" w:rsidRDefault="00DC72CB" w:rsidP="00DC72CB">
      <w:pPr>
        <w:numPr>
          <w:ilvl w:val="0"/>
          <w:numId w:val="17"/>
        </w:numPr>
        <w:tabs>
          <w:tab w:val="left" w:pos="982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решение иных вопросов, отнесенных законодательством Республики Южная Осетия и настоящим Уставом к компетенции Учредителя.</w:t>
      </w:r>
    </w:p>
    <w:p w14:paraId="0EA666E5" w14:textId="77777777" w:rsidR="00DC72CB" w:rsidRPr="00DC72CB" w:rsidRDefault="00DC72CB" w:rsidP="00DC72CB">
      <w:pPr>
        <w:numPr>
          <w:ilvl w:val="0"/>
          <w:numId w:val="15"/>
        </w:numPr>
        <w:tabs>
          <w:tab w:val="left" w:pos="1794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Оркестр возглавляет художественный руководитель.</w:t>
      </w:r>
    </w:p>
    <w:p w14:paraId="20C61584" w14:textId="77777777" w:rsidR="00DC72CB" w:rsidRPr="00DC72CB" w:rsidRDefault="00DC72CB" w:rsidP="00DC72CB">
      <w:pPr>
        <w:numPr>
          <w:ilvl w:val="0"/>
          <w:numId w:val="15"/>
        </w:numPr>
        <w:tabs>
          <w:tab w:val="left" w:pos="1204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Художественный руководитель Оркестра является его высшим должностным лицом, организует работу и несет ответственность за его деятельность.</w:t>
      </w:r>
    </w:p>
    <w:p w14:paraId="6A3436E0" w14:textId="77777777" w:rsidR="00DC72CB" w:rsidRPr="00DC72CB" w:rsidRDefault="00DC72CB" w:rsidP="00DC72CB">
      <w:pPr>
        <w:numPr>
          <w:ilvl w:val="0"/>
          <w:numId w:val="15"/>
        </w:numPr>
        <w:tabs>
          <w:tab w:val="left" w:pos="1204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К компетенции художественного руководителя Оркестра относятся вопросы осуществления руководства деятельностью Оркестра, за исключением вопросов, отнесенных законодательством или настоящим Уставом к компетенции Учредителя.</w:t>
      </w:r>
    </w:p>
    <w:p w14:paraId="702A2BFA" w14:textId="77777777" w:rsidR="00DC72CB" w:rsidRPr="00DC72CB" w:rsidRDefault="00DC72CB" w:rsidP="00DC72CB">
      <w:pPr>
        <w:numPr>
          <w:ilvl w:val="0"/>
          <w:numId w:val="15"/>
        </w:numPr>
        <w:tabs>
          <w:tab w:val="left" w:pos="1204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Художественный руководитель Оркестра осуществляет свою деятельность на основании заключенного с Учредителем трудового договора.</w:t>
      </w:r>
    </w:p>
    <w:p w14:paraId="1CE618A6" w14:textId="77777777" w:rsidR="00DC72CB" w:rsidRPr="00DC72CB" w:rsidRDefault="00DC72CB" w:rsidP="00DC72CB">
      <w:pPr>
        <w:numPr>
          <w:ilvl w:val="0"/>
          <w:numId w:val="15"/>
        </w:numPr>
        <w:tabs>
          <w:tab w:val="left" w:pos="1794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Художественный руководитель:</w:t>
      </w:r>
    </w:p>
    <w:p w14:paraId="424C517A" w14:textId="77777777" w:rsidR="00DC72CB" w:rsidRPr="00DC72CB" w:rsidRDefault="00DC72CB" w:rsidP="00DC72CB">
      <w:pPr>
        <w:numPr>
          <w:ilvl w:val="0"/>
          <w:numId w:val="18"/>
        </w:numPr>
        <w:tabs>
          <w:tab w:val="left" w:pos="937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организует работу Оркестра;</w:t>
      </w:r>
    </w:p>
    <w:p w14:paraId="04DE7F81" w14:textId="77777777" w:rsidR="00DC72CB" w:rsidRPr="00DC72CB" w:rsidRDefault="00DC72CB" w:rsidP="00DC72CB">
      <w:pPr>
        <w:numPr>
          <w:ilvl w:val="0"/>
          <w:numId w:val="18"/>
        </w:numPr>
        <w:tabs>
          <w:tab w:val="left" w:pos="987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действует без доверенности от имени Оркестра, представляет интересы Оркестра в государственных органах власти, организациях, судах и других правоохранительных органах;</w:t>
      </w:r>
    </w:p>
    <w:p w14:paraId="66CE2498" w14:textId="77777777" w:rsidR="00DC72CB" w:rsidRPr="00DC72CB" w:rsidRDefault="00DC72CB" w:rsidP="00DC72CB">
      <w:pPr>
        <w:numPr>
          <w:ilvl w:val="0"/>
          <w:numId w:val="18"/>
        </w:numPr>
        <w:tabs>
          <w:tab w:val="left" w:pos="1045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назначает на должность и освобождает от должности работников, заключает с ними трудовые договоры;</w:t>
      </w:r>
    </w:p>
    <w:p w14:paraId="0D5EC5EC" w14:textId="77777777" w:rsidR="00DC72CB" w:rsidRPr="00DC72CB" w:rsidRDefault="00DC72CB" w:rsidP="00DC72CB">
      <w:pPr>
        <w:numPr>
          <w:ilvl w:val="0"/>
          <w:numId w:val="18"/>
        </w:numPr>
        <w:tabs>
          <w:tab w:val="left" w:pos="942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утверждает должностные обязанности работников Оркестра;</w:t>
      </w:r>
    </w:p>
    <w:p w14:paraId="07DB9507" w14:textId="77777777" w:rsidR="00DC72CB" w:rsidRPr="00DC72CB" w:rsidRDefault="00DC72CB" w:rsidP="00DC72CB">
      <w:pPr>
        <w:numPr>
          <w:ilvl w:val="0"/>
          <w:numId w:val="18"/>
        </w:numPr>
        <w:tabs>
          <w:tab w:val="left" w:pos="445"/>
        </w:tabs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заключает договоры, выдаёт доверенности, совершает иные юридические действия;</w:t>
      </w:r>
    </w:p>
    <w:p w14:paraId="0DF0DA0E" w14:textId="77777777" w:rsidR="00DC72CB" w:rsidRPr="00DC72CB" w:rsidRDefault="00DC72CB" w:rsidP="00DC72CB">
      <w:pPr>
        <w:numPr>
          <w:ilvl w:val="0"/>
          <w:numId w:val="18"/>
        </w:numPr>
        <w:tabs>
          <w:tab w:val="left" w:pos="903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применяет к работникам Оркестра меры дисциплинарного взыскания и поощрения в соответствии с действующим в Республике Южная Осетия законодательством;</w:t>
      </w:r>
    </w:p>
    <w:p w14:paraId="6BE9FA83" w14:textId="77777777" w:rsidR="00DC72CB" w:rsidRPr="00DC72CB" w:rsidRDefault="00DC72CB" w:rsidP="00DC72CB">
      <w:pPr>
        <w:numPr>
          <w:ilvl w:val="0"/>
          <w:numId w:val="18"/>
        </w:numPr>
        <w:tabs>
          <w:tab w:val="left" w:pos="1006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в пределах своей компетенции издает приказы, даёт распоряжения и указания, обязательные для всех работников Оркестра;</w:t>
      </w:r>
    </w:p>
    <w:p w14:paraId="0A3C72F9" w14:textId="77777777" w:rsidR="00DC72CB" w:rsidRPr="00DC72CB" w:rsidRDefault="00DC72CB" w:rsidP="00DC72CB">
      <w:pPr>
        <w:numPr>
          <w:ilvl w:val="0"/>
          <w:numId w:val="18"/>
        </w:numPr>
        <w:tabs>
          <w:tab w:val="left" w:pos="919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решает иные вопросы в соответствии с законодательством Республики Южная Осетия.</w:t>
      </w:r>
    </w:p>
    <w:p w14:paraId="4C1365D7" w14:textId="77777777" w:rsidR="00DC72CB" w:rsidRPr="00DC72CB" w:rsidRDefault="00DC72CB" w:rsidP="00DC72CB">
      <w:pPr>
        <w:numPr>
          <w:ilvl w:val="0"/>
          <w:numId w:val="15"/>
        </w:numPr>
        <w:tabs>
          <w:tab w:val="left" w:pos="1224"/>
        </w:tabs>
        <w:spacing w:after="38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Художественный руководитель несет ответственность в случае совершения крупной сделки с нарушением действующего законодательства, а также в случае превышения просроченной кредиторской задолженности допустимых значений, установленных Учредителем.</w:t>
      </w:r>
    </w:p>
    <w:p w14:paraId="1F36C977" w14:textId="77777777" w:rsidR="00DC72CB" w:rsidRPr="00DC72CB" w:rsidRDefault="00DC72CB" w:rsidP="00DC72CB">
      <w:pPr>
        <w:keepNext/>
        <w:keepLines/>
        <w:numPr>
          <w:ilvl w:val="0"/>
          <w:numId w:val="14"/>
        </w:numPr>
        <w:tabs>
          <w:tab w:val="left" w:pos="442"/>
        </w:tabs>
        <w:spacing w:after="38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5" w:name="bookmark8"/>
      <w:r w:rsidRPr="00DC72CB">
        <w:rPr>
          <w:rFonts w:ascii="Times New Roman" w:eastAsia="Times New Roman" w:hAnsi="Times New Roman" w:cs="Times New Roman"/>
          <w:b/>
          <w:bCs/>
          <w:sz w:val="28"/>
          <w:szCs w:val="28"/>
        </w:rPr>
        <w:t>Права, обязанности и ответственность Оркестра</w:t>
      </w:r>
      <w:bookmarkEnd w:id="5"/>
    </w:p>
    <w:p w14:paraId="13DBA456" w14:textId="77777777" w:rsidR="00DC72CB" w:rsidRPr="00DC72CB" w:rsidRDefault="00DC72CB" w:rsidP="00DC72CB">
      <w:pPr>
        <w:numPr>
          <w:ilvl w:val="0"/>
          <w:numId w:val="19"/>
        </w:numPr>
        <w:tabs>
          <w:tab w:val="left" w:pos="939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Оркестр имеет право:</w:t>
      </w:r>
    </w:p>
    <w:p w14:paraId="6C3C435E" w14:textId="77777777" w:rsidR="00DC72CB" w:rsidRPr="00DC72CB" w:rsidRDefault="00DC72CB" w:rsidP="00DC72CB">
      <w:pPr>
        <w:numPr>
          <w:ilvl w:val="0"/>
          <w:numId w:val="20"/>
        </w:numPr>
        <w:tabs>
          <w:tab w:val="left" w:pos="934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самостоятельно осуществлять функции в соответствии с уставными целями и видами деятельности Оркестра;</w:t>
      </w:r>
    </w:p>
    <w:p w14:paraId="5EF15BF7" w14:textId="77777777" w:rsidR="00DC72CB" w:rsidRPr="00DC72CB" w:rsidRDefault="00DC72CB" w:rsidP="00DC72CB">
      <w:pPr>
        <w:numPr>
          <w:ilvl w:val="0"/>
          <w:numId w:val="20"/>
        </w:numPr>
        <w:tabs>
          <w:tab w:val="left" w:pos="958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заключать договоры с юридическими и физическими лицами в соответствии с целями и видами деятельности Оркестра в порядке, установленном законодательством Республики Южная Осетия;</w:t>
      </w:r>
    </w:p>
    <w:p w14:paraId="6C620571" w14:textId="77777777" w:rsidR="00DC72CB" w:rsidRPr="00DC72CB" w:rsidRDefault="00DC72CB" w:rsidP="00DC72CB">
      <w:pPr>
        <w:numPr>
          <w:ilvl w:val="0"/>
          <w:numId w:val="21"/>
        </w:numPr>
        <w:tabs>
          <w:tab w:val="left" w:pos="934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создавать представительства и филиалы Оркестра в соответствии с уставными целями и видами деятельности Оркестра в порядке, установленном законодательством Республики Южная Осетия, по согласованию с Учредителем;</w:t>
      </w:r>
    </w:p>
    <w:p w14:paraId="0777C3C7" w14:textId="77777777" w:rsidR="00DC72CB" w:rsidRPr="00DC72CB" w:rsidRDefault="00DC72CB" w:rsidP="00DC72CB">
      <w:pPr>
        <w:numPr>
          <w:ilvl w:val="0"/>
          <w:numId w:val="21"/>
        </w:numPr>
        <w:tabs>
          <w:tab w:val="left" w:pos="958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планировать свою основную деятельность и определять перспективы развития по согласованию с Учредителем;</w:t>
      </w:r>
    </w:p>
    <w:p w14:paraId="189E695C" w14:textId="77777777" w:rsidR="00DC72CB" w:rsidRPr="00DC72CB" w:rsidRDefault="00DC72CB" w:rsidP="00DC72CB">
      <w:pPr>
        <w:numPr>
          <w:ilvl w:val="0"/>
          <w:numId w:val="21"/>
        </w:numPr>
        <w:tabs>
          <w:tab w:val="left" w:pos="934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совершать иные действия в соответствии с законодательством и настоящим Уставом.</w:t>
      </w:r>
    </w:p>
    <w:p w14:paraId="103CAD84" w14:textId="77777777" w:rsidR="00DC72CB" w:rsidRPr="00DC72CB" w:rsidRDefault="00DC72CB" w:rsidP="00DC72CB">
      <w:pPr>
        <w:numPr>
          <w:ilvl w:val="0"/>
          <w:numId w:val="19"/>
        </w:numPr>
        <w:tabs>
          <w:tab w:val="left" w:pos="973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Оркестр обязан:</w:t>
      </w:r>
    </w:p>
    <w:p w14:paraId="02D9522F" w14:textId="77777777" w:rsidR="00DC72CB" w:rsidRPr="00DC72CB" w:rsidRDefault="00DC72CB" w:rsidP="00DC72CB">
      <w:pPr>
        <w:numPr>
          <w:ilvl w:val="0"/>
          <w:numId w:val="22"/>
        </w:numPr>
        <w:tabs>
          <w:tab w:val="left" w:pos="938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осуществлять деятельность в соответствии с целями и видами деятельности, установленными настоящим Уставом;</w:t>
      </w:r>
    </w:p>
    <w:p w14:paraId="66329583" w14:textId="77777777" w:rsidR="00DC72CB" w:rsidRPr="00DC72CB" w:rsidRDefault="00DC72CB" w:rsidP="00DC72CB">
      <w:pPr>
        <w:numPr>
          <w:ilvl w:val="0"/>
          <w:numId w:val="22"/>
        </w:numPr>
        <w:tabs>
          <w:tab w:val="left" w:pos="1614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в полном объеме выполнять государственное задание;</w:t>
      </w:r>
    </w:p>
    <w:p w14:paraId="3D9EA486" w14:textId="77777777" w:rsidR="00DC72CB" w:rsidRPr="00DC72CB" w:rsidRDefault="00DC72CB" w:rsidP="00DC72CB">
      <w:pPr>
        <w:spacing w:line="276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  <w:sectPr w:rsidR="00DC72CB" w:rsidRPr="00DC72CB">
          <w:footerReference w:type="even" r:id="rId13"/>
          <w:footerReference w:type="default" r:id="rId14"/>
          <w:type w:val="continuous"/>
          <w:pgSz w:w="11900" w:h="16840"/>
          <w:pgMar w:top="1047" w:right="970" w:bottom="1011" w:left="1302" w:header="0" w:footer="3" w:gutter="0"/>
          <w:cols w:space="720"/>
          <w:noEndnote/>
          <w:docGrid w:linePitch="360"/>
        </w:sectPr>
      </w:pPr>
      <w:proofErr w:type="gramStart"/>
      <w:r w:rsidRPr="00DC72CB">
        <w:rPr>
          <w:rFonts w:ascii="Times New Roman" w:eastAsia="Times New Roman" w:hAnsi="Times New Roman" w:cs="Times New Roman"/>
          <w:sz w:val="28"/>
          <w:szCs w:val="28"/>
        </w:rPr>
        <w:t>в)обеспечивать</w:t>
      </w:r>
      <w:proofErr w:type="gramEnd"/>
      <w:r w:rsidRPr="00DC72CB">
        <w:rPr>
          <w:rFonts w:ascii="Times New Roman" w:eastAsia="Times New Roman" w:hAnsi="Times New Roman" w:cs="Times New Roman"/>
          <w:sz w:val="28"/>
          <w:szCs w:val="28"/>
        </w:rPr>
        <w:t xml:space="preserve"> сохранность и эффективное использование государственного имущества, а также соблюдать установленный законодательством Республики Южная Осетия и настоящим Уставом порядок отчуждения и списания пришедшего в негодность имущества, находящегося у Оркестра на праве оперативного управления</w:t>
      </w:r>
      <w:r w:rsidRPr="00DC72CB">
        <w:rPr>
          <w:rFonts w:ascii="Times New Roman" w:eastAsia="Times New Roman" w:hAnsi="Times New Roman" w:cs="Times New Roman"/>
          <w:i/>
          <w:iCs/>
          <w:sz w:val="28"/>
          <w:szCs w:val="28"/>
        </w:rPr>
        <w:t>;</w:t>
      </w:r>
    </w:p>
    <w:p w14:paraId="0A1A82AC" w14:textId="77777777" w:rsidR="00DC72CB" w:rsidRPr="00DC72CB" w:rsidRDefault="00DC72CB" w:rsidP="00DC72CB">
      <w:pPr>
        <w:spacing w:line="276" w:lineRule="auto"/>
        <w:ind w:firstLine="9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отчитываться</w:t>
      </w:r>
      <w:r w:rsidRPr="00DC72CB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</w:t>
      </w:r>
      <w:r w:rsidRPr="00DC72CB">
        <w:rPr>
          <w:rFonts w:ascii="Times New Roman" w:eastAsia="Times New Roman" w:hAnsi="Times New Roman" w:cs="Times New Roman"/>
          <w:sz w:val="28"/>
          <w:szCs w:val="28"/>
        </w:rPr>
        <w:t>о результатах деятельности и об использовании закрепленного за ним государственного имущества в порядке и сроки, установленные Учредителем в пределах законодательства Республики Южная Осетия;</w:t>
      </w:r>
    </w:p>
    <w:p w14:paraId="3613B9BB" w14:textId="77777777" w:rsidR="00DC72CB" w:rsidRPr="00DC72CB" w:rsidRDefault="00DC72CB" w:rsidP="00DC72CB">
      <w:pPr>
        <w:numPr>
          <w:ilvl w:val="0"/>
          <w:numId w:val="23"/>
        </w:numPr>
        <w:tabs>
          <w:tab w:val="left" w:pos="1128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добросовестно выполнять обязательства в соответствии с заключенными договорами и контрактами;</w:t>
      </w:r>
    </w:p>
    <w:p w14:paraId="2DC90C15" w14:textId="77777777" w:rsidR="00DC72CB" w:rsidRPr="00DC72CB" w:rsidRDefault="00DC72CB" w:rsidP="00DC72CB">
      <w:pPr>
        <w:numPr>
          <w:ilvl w:val="0"/>
          <w:numId w:val="23"/>
        </w:numPr>
        <w:tabs>
          <w:tab w:val="left" w:pos="1128"/>
        </w:tabs>
        <w:spacing w:after="36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выполнять иные обязанности, установленные законодательством Республики Южная Осетия и настоящим Уставом.</w:t>
      </w:r>
    </w:p>
    <w:p w14:paraId="14E1509B" w14:textId="77777777" w:rsidR="00DC72CB" w:rsidRPr="00DC72CB" w:rsidRDefault="00DC72CB" w:rsidP="00DC72CB">
      <w:pPr>
        <w:keepNext/>
        <w:keepLines/>
        <w:numPr>
          <w:ilvl w:val="0"/>
          <w:numId w:val="24"/>
        </w:numPr>
        <w:tabs>
          <w:tab w:val="left" w:pos="501"/>
        </w:tabs>
        <w:spacing w:after="58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6" w:name="bookmark10"/>
      <w:r w:rsidRPr="00DC72CB">
        <w:rPr>
          <w:rFonts w:ascii="Times New Roman" w:eastAsia="Times New Roman" w:hAnsi="Times New Roman" w:cs="Times New Roman"/>
          <w:b/>
          <w:bCs/>
          <w:sz w:val="28"/>
          <w:szCs w:val="28"/>
        </w:rPr>
        <w:t>Учет, планирование и отчетность</w:t>
      </w:r>
      <w:bookmarkEnd w:id="6"/>
    </w:p>
    <w:p w14:paraId="22DE0F05" w14:textId="77777777" w:rsidR="00DC72CB" w:rsidRPr="00DC72CB" w:rsidRDefault="00DC72CB" w:rsidP="00DC72CB">
      <w:pPr>
        <w:numPr>
          <w:ilvl w:val="0"/>
          <w:numId w:val="25"/>
        </w:numPr>
        <w:tabs>
          <w:tab w:val="left" w:pos="941"/>
        </w:tabs>
        <w:spacing w:line="271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Оркестр составляет план финансово-хозяйственной деятельности в порядке, установленном Учредителем.</w:t>
      </w:r>
    </w:p>
    <w:p w14:paraId="3BF2FBF2" w14:textId="77777777" w:rsidR="00DC72CB" w:rsidRPr="00DC72CB" w:rsidRDefault="00DC72CB" w:rsidP="00DC72CB">
      <w:pPr>
        <w:numPr>
          <w:ilvl w:val="0"/>
          <w:numId w:val="25"/>
        </w:numPr>
        <w:tabs>
          <w:tab w:val="left" w:pos="941"/>
        </w:tabs>
        <w:spacing w:line="271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Оркестр отчитывается о результатах деятельности и об использовании закрепленного за ним государственного имущества в порядке и сроки, установленные Учредителем в пределах законодательства Республики Южная Осетия.</w:t>
      </w:r>
    </w:p>
    <w:p w14:paraId="73B8578A" w14:textId="77777777" w:rsidR="00DC72CB" w:rsidRPr="00DC72CB" w:rsidRDefault="00DC72CB" w:rsidP="00DC72CB">
      <w:pPr>
        <w:numPr>
          <w:ilvl w:val="0"/>
          <w:numId w:val="25"/>
        </w:numPr>
        <w:tabs>
          <w:tab w:val="left" w:pos="941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Контроль и ревизия за деятельностью Оркестра осуществляются Учредителем, налоговыми и иными органами в переделах их компетенции, на которые в соответствии с действующим законодательством Республики Южная Осетия возложена проверка деятельности государственных учреждений.</w:t>
      </w:r>
    </w:p>
    <w:p w14:paraId="0203472B" w14:textId="77777777" w:rsidR="00DC72CB" w:rsidRPr="00DC72CB" w:rsidRDefault="00DC72CB" w:rsidP="00DC72CB">
      <w:pPr>
        <w:numPr>
          <w:ilvl w:val="0"/>
          <w:numId w:val="25"/>
        </w:numPr>
        <w:tabs>
          <w:tab w:val="left" w:pos="941"/>
        </w:tabs>
        <w:spacing w:after="36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За искажение государственной отчетности должностные лица несут установленную законодательством Республики Южная Осетия ответственность.</w:t>
      </w:r>
    </w:p>
    <w:p w14:paraId="52CDDDD0" w14:textId="77777777" w:rsidR="00DC72CB" w:rsidRPr="00DC72CB" w:rsidRDefault="00DC72CB" w:rsidP="00DC72CB">
      <w:pPr>
        <w:keepNext/>
        <w:keepLines/>
        <w:numPr>
          <w:ilvl w:val="0"/>
          <w:numId w:val="24"/>
        </w:numPr>
        <w:tabs>
          <w:tab w:val="left" w:pos="2231"/>
        </w:tabs>
        <w:spacing w:after="360" w:line="276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7" w:name="bookmark12"/>
      <w:r w:rsidRPr="00DC72CB">
        <w:rPr>
          <w:rFonts w:ascii="Times New Roman" w:eastAsia="Times New Roman" w:hAnsi="Times New Roman" w:cs="Times New Roman"/>
          <w:b/>
          <w:bCs/>
          <w:sz w:val="28"/>
          <w:szCs w:val="28"/>
        </w:rPr>
        <w:t>Реорганизация и ликвидация Оркестра</w:t>
      </w:r>
      <w:bookmarkEnd w:id="7"/>
    </w:p>
    <w:p w14:paraId="3EC36050" w14:textId="77777777" w:rsidR="00DC72CB" w:rsidRPr="00DC72CB" w:rsidRDefault="00DC72CB" w:rsidP="00DC72CB">
      <w:pPr>
        <w:numPr>
          <w:ilvl w:val="0"/>
          <w:numId w:val="26"/>
        </w:numPr>
        <w:tabs>
          <w:tab w:val="left" w:pos="403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Оркестр может быть реорганизован либо ликвидирован в случаях и в порядке, предусмотренных законодательством Республики Южная Осетия.</w:t>
      </w:r>
    </w:p>
    <w:p w14:paraId="6852AF2F" w14:textId="77777777" w:rsidR="00DC72CB" w:rsidRPr="00DC72CB" w:rsidRDefault="00DC72CB" w:rsidP="00DC72CB">
      <w:pPr>
        <w:numPr>
          <w:ilvl w:val="0"/>
          <w:numId w:val="26"/>
        </w:numPr>
        <w:tabs>
          <w:tab w:val="left" w:pos="941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Ликвидация Оркестра осуществляется ликвидационной комиссией, образуемой Учредителем. Ликвидационная комиссия создается и проводит работу в соответствии с законодательством Республики Южная Осетия.</w:t>
      </w:r>
    </w:p>
    <w:p w14:paraId="47177AE9" w14:textId="77777777" w:rsidR="00DC72CB" w:rsidRPr="00DC72CB" w:rsidRDefault="00DC72CB" w:rsidP="00DC72CB">
      <w:pPr>
        <w:numPr>
          <w:ilvl w:val="0"/>
          <w:numId w:val="26"/>
        </w:numPr>
        <w:tabs>
          <w:tab w:val="left" w:pos="941"/>
        </w:tabs>
        <w:spacing w:after="18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При ликвидации или реорганизации увольняемым работникам гарантируется соблюдение их прав в соответствии с законодательством Республики Южная Осетия.</w:t>
      </w:r>
    </w:p>
    <w:p w14:paraId="6AD31881" w14:textId="77777777" w:rsidR="00DC72CB" w:rsidRPr="00DC72CB" w:rsidRDefault="00DC72CB" w:rsidP="00DC72CB">
      <w:pPr>
        <w:numPr>
          <w:ilvl w:val="0"/>
          <w:numId w:val="26"/>
        </w:numPr>
        <w:tabs>
          <w:tab w:val="left" w:pos="908"/>
          <w:tab w:val="left" w:pos="2412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кредиторов ликвидируемого Оркестра удовлетворяются</w:t>
      </w:r>
    </w:p>
    <w:p w14:paraId="3F60013A" w14:textId="77777777" w:rsidR="00DC72CB" w:rsidRPr="00DC72CB" w:rsidRDefault="00DC72CB" w:rsidP="00DC72CB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за счет имущества, на которое в соответствии с действующим законодательством может быть наложено взыскание.</w:t>
      </w:r>
    </w:p>
    <w:p w14:paraId="611BEB5B" w14:textId="77777777" w:rsidR="00DC72CB" w:rsidRPr="00DC72CB" w:rsidRDefault="00DC72CB" w:rsidP="00DC72CB">
      <w:pPr>
        <w:numPr>
          <w:ilvl w:val="0"/>
          <w:numId w:val="26"/>
        </w:numPr>
        <w:tabs>
          <w:tab w:val="left" w:pos="915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Имущество Оркестра, оставшееся после удовлетворения требований кредиторов, а также имущество, на которое в соответствии с законодательством не может быть наложено взыскание по обязательствам Оркестра, передается ликвидационной комиссией собственнику имущества.</w:t>
      </w:r>
    </w:p>
    <w:p w14:paraId="0720E15F" w14:textId="77777777" w:rsidR="00DC72CB" w:rsidRPr="00DC72CB" w:rsidRDefault="00DC72CB" w:rsidP="00DC72CB">
      <w:pPr>
        <w:numPr>
          <w:ilvl w:val="0"/>
          <w:numId w:val="26"/>
        </w:numPr>
        <w:tabs>
          <w:tab w:val="left" w:pos="920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72CB">
        <w:rPr>
          <w:rFonts w:ascii="Times New Roman" w:eastAsia="Times New Roman" w:hAnsi="Times New Roman" w:cs="Times New Roman"/>
          <w:sz w:val="28"/>
          <w:szCs w:val="28"/>
        </w:rPr>
        <w:t>Оркестр считается прекратившим существование после внесения об этом записи в Единый государственный реестр юридических лиц.</w:t>
      </w:r>
    </w:p>
    <w:p w14:paraId="0C42BA83" w14:textId="77777777" w:rsidR="00C03D11" w:rsidRDefault="00C03D11">
      <w:pPr>
        <w:spacing w:after="561" w:line="1" w:lineRule="exact"/>
      </w:pPr>
    </w:p>
    <w:p w14:paraId="76F9F539" w14:textId="77777777" w:rsidR="00C03D11" w:rsidRDefault="00C03D11">
      <w:pPr>
        <w:spacing w:line="1" w:lineRule="exact"/>
      </w:pPr>
    </w:p>
    <w:sectPr w:rsidR="00C03D11">
      <w:type w:val="continuous"/>
      <w:pgSz w:w="11900" w:h="16840"/>
      <w:pgMar w:top="336" w:right="536" w:bottom="336" w:left="195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CFDB3B" w14:textId="77777777" w:rsidR="00CC2507" w:rsidRDefault="00CC2507">
      <w:r>
        <w:separator/>
      </w:r>
    </w:p>
  </w:endnote>
  <w:endnote w:type="continuationSeparator" w:id="0">
    <w:p w14:paraId="422168A7" w14:textId="77777777" w:rsidR="00CC2507" w:rsidRDefault="00CC25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F65A8F" w14:textId="77777777" w:rsidR="00DC72CB" w:rsidRDefault="00DC72CB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23204466" wp14:editId="27ECBC4C">
              <wp:simplePos x="0" y="0"/>
              <wp:positionH relativeFrom="page">
                <wp:posOffset>7100570</wp:posOffset>
              </wp:positionH>
              <wp:positionV relativeFrom="page">
                <wp:posOffset>10033000</wp:posOffset>
              </wp:positionV>
              <wp:extent cx="52070" cy="88265"/>
              <wp:effectExtent l="0" t="0" r="0" b="0"/>
              <wp:wrapNone/>
              <wp:docPr id="7" name="Shap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070" cy="882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CF215E6" w14:textId="77777777" w:rsidR="00DC72CB" w:rsidRDefault="00DC72CB">
                          <w:pPr>
                            <w:pStyle w:val="22"/>
                          </w:pPr>
                          <w:r>
                            <w:rPr>
                              <w:color w:val="30172A"/>
                            </w:rPr>
                            <w:t>1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204466" id="_x0000_t202" coordsize="21600,21600" o:spt="202" path="m,l,21600r21600,l21600,xe">
              <v:stroke joinstyle="miter"/>
              <v:path gradientshapeok="t" o:connecttype="rect"/>
            </v:shapetype>
            <v:shape id="Shape 7" o:spid="_x0000_s1027" type="#_x0000_t202" style="position:absolute;margin-left:559.1pt;margin-top:790pt;width:4.1pt;height:6.95pt;z-index:-251656192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" filled="f" stroked="f">
              <v:textbox style="mso-fit-shape-to-text:t" inset="0,0,0,0">
                <w:txbxContent>
                  <w:p w14:paraId="1CF215E6" w14:textId="77777777" w:rsidR="00DC72CB" w:rsidRDefault="00DC72CB">
                    <w:pPr>
                      <w:pStyle w:val="22"/>
                    </w:pPr>
                    <w:r>
                      <w:rPr>
                        <w:color w:val="30172A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981F24" w14:textId="77777777" w:rsidR="00DC72CB" w:rsidRDefault="00DC72CB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0006EC6" wp14:editId="6BA6807D">
              <wp:simplePos x="0" y="0"/>
              <wp:positionH relativeFrom="page">
                <wp:posOffset>7100570</wp:posOffset>
              </wp:positionH>
              <wp:positionV relativeFrom="page">
                <wp:posOffset>10033000</wp:posOffset>
              </wp:positionV>
              <wp:extent cx="52070" cy="88265"/>
              <wp:effectExtent l="0" t="0" r="0" b="0"/>
              <wp:wrapNone/>
              <wp:docPr id="5" name="Shap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070" cy="882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9C1851B" w14:textId="77777777" w:rsidR="00DC72CB" w:rsidRDefault="00DC72CB">
                          <w:pPr>
                            <w:pStyle w:val="22"/>
                          </w:pPr>
                          <w:r>
                            <w:rPr>
                              <w:color w:val="30172A"/>
                            </w:rPr>
                            <w:t>1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006EC6" id="_x0000_t202" coordsize="21600,21600" o:spt="202" path="m,l,21600r21600,l21600,xe">
              <v:stroke joinstyle="miter"/>
              <v:path gradientshapeok="t" o:connecttype="rect"/>
            </v:shapetype>
            <v:shape id="Shape 5" o:spid="_x0000_s1028" type="#_x0000_t202" style="position:absolute;margin-left:559.1pt;margin-top:790pt;width:4.1pt;height:6.95pt;z-index:-25165721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" filled="f" stroked="f">
              <v:textbox style="mso-fit-shape-to-text:t" inset="0,0,0,0">
                <w:txbxContent>
                  <w:p w14:paraId="19C1851B" w14:textId="77777777" w:rsidR="00DC72CB" w:rsidRDefault="00DC72CB">
                    <w:pPr>
                      <w:pStyle w:val="22"/>
                    </w:pPr>
                    <w:r>
                      <w:rPr>
                        <w:color w:val="30172A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022C74" w14:textId="77777777" w:rsidR="00DC72CB" w:rsidRDefault="00DC72CB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6D9C1E17" wp14:editId="193B3ABD">
              <wp:simplePos x="0" y="0"/>
              <wp:positionH relativeFrom="page">
                <wp:posOffset>6687820</wp:posOffset>
              </wp:positionH>
              <wp:positionV relativeFrom="page">
                <wp:posOffset>10126980</wp:posOffset>
              </wp:positionV>
              <wp:extent cx="57785" cy="103505"/>
              <wp:effectExtent l="0" t="0" r="0" b="0"/>
              <wp:wrapNone/>
              <wp:docPr id="13" name="Shap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785" cy="1035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3F680A9" w14:textId="77777777" w:rsidR="00DC72CB" w:rsidRDefault="00DC72CB">
                          <w:pPr>
                            <w:pStyle w:val="a5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Pr="00B2571B">
                            <w:rPr>
                              <w:i/>
                              <w:iCs/>
                              <w:noProof/>
                              <w:color w:val="000000"/>
                              <w:sz w:val="24"/>
                              <w:szCs w:val="24"/>
                            </w:rPr>
                            <w:t>4</w:t>
                          </w:r>
                          <w:r>
                            <w:rPr>
                              <w:i/>
                              <w:iCs/>
                              <w:color w:val="000000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9C1E17" id="_x0000_t202" coordsize="21600,21600" o:spt="202" path="m,l,21600r21600,l21600,xe">
              <v:stroke joinstyle="miter"/>
              <v:path gradientshapeok="t" o:connecttype="rect"/>
            </v:shapetype>
            <v:shape id="Shape 13" o:spid="_x0000_s1029" type="#_x0000_t202" style="position:absolute;margin-left:526.6pt;margin-top:797.4pt;width:4.55pt;height:8.15pt;z-index:-25165414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" filled="f" stroked="f">
              <v:textbox style="mso-fit-shape-to-text:t" inset="0,0,0,0">
                <w:txbxContent>
                  <w:p w14:paraId="43F680A9" w14:textId="77777777" w:rsidR="00DC72CB" w:rsidRDefault="00DC72CB">
                    <w:pPr>
                      <w:pStyle w:val="a5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Pr="00B2571B">
                      <w:rPr>
                        <w:i/>
                        <w:iCs/>
                        <w:noProof/>
                        <w:color w:val="000000"/>
                        <w:sz w:val="24"/>
                        <w:szCs w:val="24"/>
                      </w:rPr>
                      <w:t>4</w:t>
                    </w:r>
                    <w:r>
                      <w:rPr>
                        <w:i/>
                        <w:iCs/>
                        <w:color w:val="000000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8250F7" w14:textId="77777777" w:rsidR="00DC72CB" w:rsidRDefault="00DC72CB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10492B2C" wp14:editId="6209E789">
              <wp:simplePos x="0" y="0"/>
              <wp:positionH relativeFrom="page">
                <wp:posOffset>6687820</wp:posOffset>
              </wp:positionH>
              <wp:positionV relativeFrom="page">
                <wp:posOffset>10126980</wp:posOffset>
              </wp:positionV>
              <wp:extent cx="57785" cy="103505"/>
              <wp:effectExtent l="0" t="0" r="0" b="0"/>
              <wp:wrapNone/>
              <wp:docPr id="11" name="Shap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785" cy="1035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AC992AF" w14:textId="77777777" w:rsidR="00DC72CB" w:rsidRDefault="00DC72CB">
                          <w:pPr>
                            <w:pStyle w:val="a5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Pr="00DC72CB">
                            <w:rPr>
                              <w:i/>
                              <w:iCs/>
                              <w:noProof/>
                              <w:color w:val="000000"/>
                              <w:sz w:val="24"/>
                              <w:szCs w:val="24"/>
                            </w:rPr>
                            <w:t>6</w:t>
                          </w:r>
                          <w:r>
                            <w:rPr>
                              <w:i/>
                              <w:iCs/>
                              <w:color w:val="000000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492B2C" id="_x0000_t202" coordsize="21600,21600" o:spt="202" path="m,l,21600r21600,l21600,xe">
              <v:stroke joinstyle="miter"/>
              <v:path gradientshapeok="t" o:connecttype="rect"/>
            </v:shapetype>
            <v:shape id="Shape 11" o:spid="_x0000_s1030" type="#_x0000_t202" style="position:absolute;margin-left:526.6pt;margin-top:797.4pt;width:4.55pt;height:8.15pt;z-index:-25165516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" filled="f" stroked="f">
              <v:textbox style="mso-fit-shape-to-text:t" inset="0,0,0,0">
                <w:txbxContent>
                  <w:p w14:paraId="7AC992AF" w14:textId="77777777" w:rsidR="00DC72CB" w:rsidRDefault="00DC72CB">
                    <w:pPr>
                      <w:pStyle w:val="a5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Pr="00DC72CB">
                      <w:rPr>
                        <w:i/>
                        <w:iCs/>
                        <w:noProof/>
                        <w:color w:val="000000"/>
                        <w:sz w:val="24"/>
                        <w:szCs w:val="24"/>
                      </w:rPr>
                      <w:t>6</w:t>
                    </w:r>
                    <w:r>
                      <w:rPr>
                        <w:i/>
                        <w:iCs/>
                        <w:color w:val="000000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96307F" w14:textId="77777777" w:rsidR="00DC72CB" w:rsidRDefault="00DC72CB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31046795" wp14:editId="11069FCA">
              <wp:simplePos x="0" y="0"/>
              <wp:positionH relativeFrom="page">
                <wp:posOffset>6706235</wp:posOffset>
              </wp:positionH>
              <wp:positionV relativeFrom="page">
                <wp:posOffset>10114915</wp:posOffset>
              </wp:positionV>
              <wp:extent cx="64135" cy="115570"/>
              <wp:effectExtent l="0" t="0" r="0" b="0"/>
              <wp:wrapNone/>
              <wp:docPr id="15" name="Shap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" cy="11557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EE8BDE7" w14:textId="77777777" w:rsidR="00DC72CB" w:rsidRDefault="00DC72CB">
                          <w:pPr>
                            <w:pStyle w:val="a5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Pr="00DC72CB">
                            <w:rPr>
                              <w:i/>
                              <w:iCs/>
                              <w:noProof/>
                              <w:color w:val="000000"/>
                              <w:sz w:val="24"/>
                              <w:szCs w:val="24"/>
                            </w:rPr>
                            <w:t>3</w:t>
                          </w:r>
                          <w:r>
                            <w:rPr>
                              <w:i/>
                              <w:iCs/>
                              <w:color w:val="000000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046795" id="_x0000_t202" coordsize="21600,21600" o:spt="202" path="m,l,21600r21600,l21600,xe">
              <v:stroke joinstyle="miter"/>
              <v:path gradientshapeok="t" o:connecttype="rect"/>
            </v:shapetype>
            <v:shape id="Shape 15" o:spid="_x0000_s1031" type="#_x0000_t202" style="position:absolute;margin-left:528.05pt;margin-top:796.45pt;width:5.05pt;height:9.1pt;z-index:-25165312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" filled="f" stroked="f">
              <v:textbox style="mso-fit-shape-to-text:t" inset="0,0,0,0">
                <w:txbxContent>
                  <w:p w14:paraId="6EE8BDE7" w14:textId="77777777" w:rsidR="00DC72CB" w:rsidRDefault="00DC72CB">
                    <w:pPr>
                      <w:pStyle w:val="a5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Pr="00DC72CB">
                      <w:rPr>
                        <w:i/>
                        <w:iCs/>
                        <w:noProof/>
                        <w:color w:val="000000"/>
                        <w:sz w:val="24"/>
                        <w:szCs w:val="24"/>
                      </w:rPr>
                      <w:t>3</w:t>
                    </w:r>
                    <w:r>
                      <w:rPr>
                        <w:i/>
                        <w:iCs/>
                        <w:color w:val="000000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8A904E" w14:textId="77777777" w:rsidR="00DC72CB" w:rsidRDefault="00DC72CB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462CC7FF" wp14:editId="3F0163A5">
              <wp:simplePos x="0" y="0"/>
              <wp:positionH relativeFrom="page">
                <wp:posOffset>7100570</wp:posOffset>
              </wp:positionH>
              <wp:positionV relativeFrom="page">
                <wp:posOffset>10033000</wp:posOffset>
              </wp:positionV>
              <wp:extent cx="52070" cy="88265"/>
              <wp:effectExtent l="0" t="0" r="0" b="0"/>
              <wp:wrapNone/>
              <wp:docPr id="19" name="Shape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070" cy="882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3C493DF" w14:textId="77777777" w:rsidR="00DC72CB" w:rsidRDefault="00DC72CB">
                          <w:pPr>
                            <w:pStyle w:val="22"/>
                          </w:pPr>
                          <w:r>
                            <w:rPr>
                              <w:color w:val="30172A"/>
                            </w:rPr>
                            <w:t>7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2CC7FF" id="_x0000_t202" coordsize="21600,21600" o:spt="202" path="m,l,21600r21600,l21600,xe">
              <v:stroke joinstyle="miter"/>
              <v:path gradientshapeok="t" o:connecttype="rect"/>
            </v:shapetype>
            <v:shape id="Shape 19" o:spid="_x0000_s1032" type="#_x0000_t202" style="position:absolute;margin-left:559.1pt;margin-top:790pt;width:4.1pt;height:6.95pt;z-index:-251651072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" filled="f" stroked="f">
              <v:textbox style="mso-fit-shape-to-text:t" inset="0,0,0,0">
                <w:txbxContent>
                  <w:p w14:paraId="73C493DF" w14:textId="77777777" w:rsidR="00DC72CB" w:rsidRDefault="00DC72CB">
                    <w:pPr>
                      <w:pStyle w:val="22"/>
                    </w:pPr>
                    <w:r>
                      <w:rPr>
                        <w:color w:val="30172A"/>
                      </w:rPr>
                      <w:t>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CEC1F7" w14:textId="77777777" w:rsidR="00DC72CB" w:rsidRDefault="00DC72CB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33587AE6" wp14:editId="646F87BE">
              <wp:simplePos x="0" y="0"/>
              <wp:positionH relativeFrom="page">
                <wp:posOffset>6687820</wp:posOffset>
              </wp:positionH>
              <wp:positionV relativeFrom="page">
                <wp:posOffset>10126980</wp:posOffset>
              </wp:positionV>
              <wp:extent cx="57785" cy="103505"/>
              <wp:effectExtent l="0" t="0" r="0" b="0"/>
              <wp:wrapNone/>
              <wp:docPr id="17" name="Shape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785" cy="1035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008ECDF" w14:textId="77777777" w:rsidR="00DC72CB" w:rsidRDefault="00DC72CB">
                          <w:pPr>
                            <w:pStyle w:val="a5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Pr="00DC72CB">
                            <w:rPr>
                              <w:i/>
                              <w:iCs/>
                              <w:noProof/>
                              <w:color w:val="000000"/>
                              <w:sz w:val="24"/>
                              <w:szCs w:val="24"/>
                            </w:rPr>
                            <w:t>10</w:t>
                          </w:r>
                          <w:r>
                            <w:rPr>
                              <w:i/>
                              <w:iCs/>
                              <w:color w:val="000000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587AE6" id="_x0000_t202" coordsize="21600,21600" o:spt="202" path="m,l,21600r21600,l21600,xe">
              <v:stroke joinstyle="miter"/>
              <v:path gradientshapeok="t" o:connecttype="rect"/>
            </v:shapetype>
            <v:shape id="Shape 17" o:spid="_x0000_s1033" type="#_x0000_t202" style="position:absolute;margin-left:526.6pt;margin-top:797.4pt;width:4.55pt;height:8.15pt;z-index:-25165209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" filled="f" stroked="f">
              <v:textbox style="mso-fit-shape-to-text:t" inset="0,0,0,0">
                <w:txbxContent>
                  <w:p w14:paraId="1008ECDF" w14:textId="77777777" w:rsidR="00DC72CB" w:rsidRDefault="00DC72CB">
                    <w:pPr>
                      <w:pStyle w:val="a5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Pr="00DC72CB">
                      <w:rPr>
                        <w:i/>
                        <w:iCs/>
                        <w:noProof/>
                        <w:color w:val="000000"/>
                        <w:sz w:val="24"/>
                        <w:szCs w:val="24"/>
                      </w:rPr>
                      <w:t>10</w:t>
                    </w:r>
                    <w:r>
                      <w:rPr>
                        <w:i/>
                        <w:iCs/>
                        <w:color w:val="000000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313ECD" w14:textId="77777777" w:rsidR="00CC2507" w:rsidRDefault="00CC2507"/>
  </w:footnote>
  <w:footnote w:type="continuationSeparator" w:id="0">
    <w:p w14:paraId="2E7BAD13" w14:textId="77777777" w:rsidR="00CC2507" w:rsidRDefault="00CC250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C6666"/>
    <w:multiLevelType w:val="multilevel"/>
    <w:tmpl w:val="658282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FC602F"/>
    <w:multiLevelType w:val="multilevel"/>
    <w:tmpl w:val="71BE193C"/>
    <w:lvl w:ilvl="0">
      <w:start w:val="4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2466333"/>
    <w:multiLevelType w:val="multilevel"/>
    <w:tmpl w:val="D79E753C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53D12C1"/>
    <w:multiLevelType w:val="multilevel"/>
    <w:tmpl w:val="65C804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6482952"/>
    <w:multiLevelType w:val="multilevel"/>
    <w:tmpl w:val="BB5A13CA"/>
    <w:lvl w:ilvl="0">
      <w:start w:val="4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7865DE8"/>
    <w:multiLevelType w:val="multilevel"/>
    <w:tmpl w:val="A02A003A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F265A58"/>
    <w:multiLevelType w:val="multilevel"/>
    <w:tmpl w:val="48288378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13B3311"/>
    <w:multiLevelType w:val="multilevel"/>
    <w:tmpl w:val="AE06C19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4C16D32"/>
    <w:multiLevelType w:val="multilevel"/>
    <w:tmpl w:val="B4CECA24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4CE48BE"/>
    <w:multiLevelType w:val="multilevel"/>
    <w:tmpl w:val="E1F63F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8E4098A"/>
    <w:multiLevelType w:val="multilevel"/>
    <w:tmpl w:val="40F66BE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CAD5704"/>
    <w:multiLevelType w:val="multilevel"/>
    <w:tmpl w:val="0AE67EAC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12662B0"/>
    <w:multiLevelType w:val="multilevel"/>
    <w:tmpl w:val="8F982DAA"/>
    <w:lvl w:ilvl="0">
      <w:start w:val="5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4D119D2"/>
    <w:multiLevelType w:val="multilevel"/>
    <w:tmpl w:val="6626599C"/>
    <w:lvl w:ilvl="0">
      <w:start w:val="1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9526904"/>
    <w:multiLevelType w:val="multilevel"/>
    <w:tmpl w:val="1F369B14"/>
    <w:lvl w:ilvl="0">
      <w:start w:val="6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5036C74"/>
    <w:multiLevelType w:val="multilevel"/>
    <w:tmpl w:val="B6C43626"/>
    <w:lvl w:ilvl="0">
      <w:start w:val="3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8B238D5"/>
    <w:multiLevelType w:val="multilevel"/>
    <w:tmpl w:val="F8FA23B6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C1F4449"/>
    <w:multiLevelType w:val="multilevel"/>
    <w:tmpl w:val="E9784E4C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2B4336F"/>
    <w:multiLevelType w:val="multilevel"/>
    <w:tmpl w:val="F17221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C9E1B3D"/>
    <w:multiLevelType w:val="multilevel"/>
    <w:tmpl w:val="345641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5CC3404"/>
    <w:multiLevelType w:val="multilevel"/>
    <w:tmpl w:val="9B768828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71D30A2"/>
    <w:multiLevelType w:val="multilevel"/>
    <w:tmpl w:val="D4B0DC3C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A397664"/>
    <w:multiLevelType w:val="multilevel"/>
    <w:tmpl w:val="68980A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7403FDE"/>
    <w:multiLevelType w:val="multilevel"/>
    <w:tmpl w:val="DDFCAF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F5E434C"/>
    <w:multiLevelType w:val="multilevel"/>
    <w:tmpl w:val="EB2A274A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F593D47"/>
    <w:multiLevelType w:val="multilevel"/>
    <w:tmpl w:val="2702ED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2"/>
  </w:num>
  <w:num w:numId="2">
    <w:abstractNumId w:val="23"/>
  </w:num>
  <w:num w:numId="3">
    <w:abstractNumId w:val="10"/>
  </w:num>
  <w:num w:numId="4">
    <w:abstractNumId w:val="11"/>
  </w:num>
  <w:num w:numId="5">
    <w:abstractNumId w:val="0"/>
  </w:num>
  <w:num w:numId="6">
    <w:abstractNumId w:val="21"/>
  </w:num>
  <w:num w:numId="7">
    <w:abstractNumId w:val="20"/>
  </w:num>
  <w:num w:numId="8">
    <w:abstractNumId w:val="3"/>
  </w:num>
  <w:num w:numId="9">
    <w:abstractNumId w:val="2"/>
  </w:num>
  <w:num w:numId="10">
    <w:abstractNumId w:val="6"/>
  </w:num>
  <w:num w:numId="11">
    <w:abstractNumId w:val="8"/>
  </w:num>
  <w:num w:numId="12">
    <w:abstractNumId w:val="13"/>
  </w:num>
  <w:num w:numId="13">
    <w:abstractNumId w:val="5"/>
  </w:num>
  <w:num w:numId="14">
    <w:abstractNumId w:val="1"/>
  </w:num>
  <w:num w:numId="15">
    <w:abstractNumId w:val="18"/>
  </w:num>
  <w:num w:numId="16">
    <w:abstractNumId w:val="7"/>
  </w:num>
  <w:num w:numId="17">
    <w:abstractNumId w:val="15"/>
  </w:num>
  <w:num w:numId="18">
    <w:abstractNumId w:val="24"/>
  </w:num>
  <w:num w:numId="19">
    <w:abstractNumId w:val="19"/>
  </w:num>
  <w:num w:numId="20">
    <w:abstractNumId w:val="17"/>
  </w:num>
  <w:num w:numId="21">
    <w:abstractNumId w:val="4"/>
  </w:num>
  <w:num w:numId="22">
    <w:abstractNumId w:val="16"/>
  </w:num>
  <w:num w:numId="23">
    <w:abstractNumId w:val="12"/>
  </w:num>
  <w:num w:numId="24">
    <w:abstractNumId w:val="14"/>
  </w:num>
  <w:num w:numId="25">
    <w:abstractNumId w:val="25"/>
  </w:num>
  <w:num w:numId="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D11"/>
    <w:rsid w:val="00C03D11"/>
    <w:rsid w:val="00CC2507"/>
    <w:rsid w:val="00DC72CB"/>
    <w:rsid w:val="00F50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2DF00"/>
  <w15:docId w15:val="{098F67FF-B6B0-4A95-BF6C-CC938097D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A0E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20">
    <w:name w:val="Основной текст (2)"/>
    <w:basedOn w:val="a"/>
    <w:link w:val="2"/>
    <w:pPr>
      <w:spacing w:after="1040" w:line="259" w:lineRule="auto"/>
      <w:jc w:val="center"/>
    </w:pPr>
    <w:rPr>
      <w:rFonts w:ascii="Times New Roman" w:eastAsia="Times New Roman" w:hAnsi="Times New Roman" w:cs="Times New Roman"/>
      <w:color w:val="3A0E34"/>
    </w:rPr>
  </w:style>
  <w:style w:type="paragraph" w:customStyle="1" w:styleId="1">
    <w:name w:val="Основной текст1"/>
    <w:basedOn w:val="a"/>
    <w:link w:val="a3"/>
    <w:pPr>
      <w:spacing w:after="200" w:line="276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1">
    <w:name w:val="Колонтитул (2)_"/>
    <w:basedOn w:val="a0"/>
    <w:link w:val="22"/>
    <w:rsid w:val="00DC72CB"/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Колонтитул_"/>
    <w:basedOn w:val="a0"/>
    <w:link w:val="a5"/>
    <w:rsid w:val="00DC72CB"/>
    <w:rPr>
      <w:rFonts w:ascii="Times New Roman" w:eastAsia="Times New Roman" w:hAnsi="Times New Roman" w:cs="Times New Roman"/>
      <w:color w:val="30172A"/>
      <w:sz w:val="20"/>
      <w:szCs w:val="20"/>
    </w:rPr>
  </w:style>
  <w:style w:type="paragraph" w:customStyle="1" w:styleId="22">
    <w:name w:val="Колонтитул (2)"/>
    <w:basedOn w:val="a"/>
    <w:link w:val="21"/>
    <w:rsid w:val="00DC72CB"/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a5">
    <w:name w:val="Колонтитул"/>
    <w:basedOn w:val="a"/>
    <w:link w:val="a4"/>
    <w:rsid w:val="00DC72CB"/>
    <w:rPr>
      <w:rFonts w:ascii="Times New Roman" w:eastAsia="Times New Roman" w:hAnsi="Times New Roman" w:cs="Times New Roman"/>
      <w:color w:val="30172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2449</Words>
  <Characters>13962</Characters>
  <Application>Microsoft Office Word</Application>
  <DocSecurity>0</DocSecurity>
  <Lines>116</Lines>
  <Paragraphs>32</Paragraphs>
  <ScaleCrop>false</ScaleCrop>
  <Company/>
  <LinksUpToDate>false</LinksUpToDate>
  <CharactersWithSpaces>16379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2023-11-02T08:24:00Z</dcterms:created>
  <dcterms:modified xsi:type="dcterms:W3CDTF">2024-08-01T08:21:00Z</dcterms:modified>
</cp:coreProperties>
</file>