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3F6" w:rsidRPr="00B373F6" w:rsidRDefault="00B373F6" w:rsidP="00B373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373F6" w:rsidRPr="00B373F6" w:rsidRDefault="00B373F6" w:rsidP="00B37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73F6" w:rsidRPr="00B373F6" w:rsidRDefault="00B373F6" w:rsidP="00B37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73F6" w:rsidRDefault="00B373F6" w:rsidP="00B37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МИНИСТЕРСТВО ФИНАНСОВ РЕСПУБЛИКИ ЮЖНАЯ ОСЕТИЯ </w:t>
      </w:r>
    </w:p>
    <w:p w:rsidR="00B373F6" w:rsidRDefault="00B373F6" w:rsidP="00B37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73F6" w:rsidRDefault="00B373F6" w:rsidP="00B37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</w:p>
    <w:p w:rsidR="00B373F6" w:rsidRDefault="00B373F6" w:rsidP="00B37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73F6" w:rsidRPr="00B373F6" w:rsidRDefault="00B373F6" w:rsidP="00B373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17.07.2023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г.Цхинвал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№ 11-н</w:t>
      </w:r>
    </w:p>
    <w:p w:rsidR="00B373F6" w:rsidRPr="00B373F6" w:rsidRDefault="00B373F6" w:rsidP="00B37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73F6" w:rsidRPr="00B373F6" w:rsidRDefault="00B373F6" w:rsidP="00B37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73F6" w:rsidRPr="00B373F6" w:rsidRDefault="00B373F6" w:rsidP="00B37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73F6" w:rsidRPr="00B373F6" w:rsidRDefault="00B373F6" w:rsidP="00B37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3F6" w:rsidRPr="00B373F6" w:rsidRDefault="00B373F6" w:rsidP="00B37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3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73F6">
        <w:rPr>
          <w:rFonts w:ascii="Times New Roman" w:hAnsi="Times New Roman" w:cs="Times New Roman"/>
          <w:b/>
          <w:bCs/>
          <w:sz w:val="28"/>
          <w:szCs w:val="28"/>
        </w:rPr>
        <w:t>О порядке формирования поступлений доходов в бюджеты бюджетной системы Республики Южная Осетия</w:t>
      </w:r>
    </w:p>
    <w:p w:rsidR="00B373F6" w:rsidRPr="00B373F6" w:rsidRDefault="00B373F6" w:rsidP="00B373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73F6" w:rsidRPr="00B373F6" w:rsidRDefault="00B373F6" w:rsidP="00B373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73F6" w:rsidRPr="00B373F6" w:rsidRDefault="00B373F6" w:rsidP="00B373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73F6" w:rsidRPr="00B373F6" w:rsidRDefault="00B373F6" w:rsidP="00B37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3F6">
        <w:rPr>
          <w:rFonts w:ascii="Times New Roman" w:hAnsi="Times New Roman" w:cs="Times New Roman"/>
          <w:sz w:val="28"/>
          <w:szCs w:val="28"/>
        </w:rPr>
        <w:t>В соответствии со статьями 7 и 79 Закона Республики Южная Осетия от 02.10.2013 «Об основах бюджетного устройства и бюджетного процесса</w:t>
      </w:r>
      <w:proofErr w:type="gramStart"/>
      <w:r w:rsidRPr="00B373F6">
        <w:rPr>
          <w:rFonts w:ascii="Times New Roman" w:hAnsi="Times New Roman" w:cs="Times New Roman"/>
          <w:sz w:val="28"/>
          <w:szCs w:val="28"/>
        </w:rPr>
        <w:t xml:space="preserve">»,   </w:t>
      </w:r>
      <w:proofErr w:type="gramEnd"/>
      <w:r w:rsidRPr="00B373F6">
        <w:rPr>
          <w:rFonts w:ascii="Times New Roman" w:hAnsi="Times New Roman" w:cs="Times New Roman"/>
          <w:sz w:val="28"/>
          <w:szCs w:val="28"/>
        </w:rPr>
        <w:t xml:space="preserve">     </w:t>
      </w:r>
      <w:r w:rsidRPr="00B373F6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B373F6" w:rsidRPr="00B373F6" w:rsidRDefault="00B373F6" w:rsidP="00B37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73F6" w:rsidRPr="00B373F6" w:rsidRDefault="00B373F6" w:rsidP="00B373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3F6">
        <w:rPr>
          <w:rFonts w:ascii="Times New Roman" w:hAnsi="Times New Roman" w:cs="Times New Roman"/>
          <w:sz w:val="28"/>
          <w:szCs w:val="28"/>
        </w:rPr>
        <w:t>1. Утвердить прилагаемый Порядок формирования поступлений доходов в бюджеты бюджетной системы Республики Южная Осетия.</w:t>
      </w:r>
    </w:p>
    <w:p w:rsidR="00B373F6" w:rsidRPr="00B373F6" w:rsidRDefault="00B373F6" w:rsidP="00B373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3F6">
        <w:rPr>
          <w:rFonts w:ascii="Times New Roman" w:hAnsi="Times New Roman" w:cs="Times New Roman"/>
          <w:sz w:val="28"/>
          <w:szCs w:val="28"/>
        </w:rPr>
        <w:t>2. Контроль за исполнением настоящего Приказа оставляю за собой.</w:t>
      </w:r>
    </w:p>
    <w:p w:rsidR="00B373F6" w:rsidRPr="00B373F6" w:rsidRDefault="00B373F6" w:rsidP="00B373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2"/>
      <w:bookmarkStart w:id="1" w:name="Par37"/>
      <w:bookmarkEnd w:id="0"/>
      <w:bookmarkEnd w:id="1"/>
    </w:p>
    <w:p w:rsidR="00B373F6" w:rsidRPr="00B373F6" w:rsidRDefault="00B373F6" w:rsidP="00B373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373F6" w:rsidRPr="00B373F6" w:rsidRDefault="00B373F6" w:rsidP="00B373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373F6" w:rsidRPr="00B373F6" w:rsidRDefault="00B373F6" w:rsidP="00B37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3F6" w:rsidRPr="00B373F6" w:rsidRDefault="00B373F6" w:rsidP="00B373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373F6">
        <w:rPr>
          <w:rFonts w:ascii="Times New Roman" w:hAnsi="Times New Roman" w:cs="Times New Roman"/>
          <w:bCs/>
          <w:sz w:val="28"/>
          <w:szCs w:val="28"/>
        </w:rPr>
        <w:t xml:space="preserve">           Министр                                                                    </w:t>
      </w:r>
      <w:proofErr w:type="spellStart"/>
      <w:r w:rsidRPr="00B373F6">
        <w:rPr>
          <w:rFonts w:ascii="Times New Roman" w:hAnsi="Times New Roman" w:cs="Times New Roman"/>
          <w:bCs/>
          <w:sz w:val="28"/>
          <w:szCs w:val="28"/>
        </w:rPr>
        <w:t>К.Царикаев</w:t>
      </w:r>
      <w:proofErr w:type="spellEnd"/>
    </w:p>
    <w:p w:rsidR="00B373F6" w:rsidRPr="00B373F6" w:rsidRDefault="00B373F6" w:rsidP="00B373F6"/>
    <w:p w:rsidR="00B373F6" w:rsidRDefault="00B373F6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373F6" w:rsidRDefault="00B373F6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373F6" w:rsidRDefault="00B373F6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373F6" w:rsidRDefault="00B373F6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373F6" w:rsidRDefault="00B373F6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373F6" w:rsidRDefault="00B373F6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373F6" w:rsidRDefault="00B373F6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373F6" w:rsidRDefault="00B373F6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373F6" w:rsidRDefault="00B373F6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373F6" w:rsidRDefault="00B373F6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373F6" w:rsidRDefault="00B373F6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373F6" w:rsidRDefault="00B373F6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373F6" w:rsidRDefault="00B373F6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373F6" w:rsidRDefault="00B373F6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373F6" w:rsidRDefault="00B373F6" w:rsidP="00B373F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2" w:name="_GoBack"/>
      <w:bookmarkEnd w:id="2"/>
    </w:p>
    <w:p w:rsidR="00B373F6" w:rsidRDefault="00B373F6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16080" w:rsidRPr="00516080" w:rsidRDefault="00356A83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Утверждено</w:t>
      </w:r>
    </w:p>
    <w:p w:rsidR="00516080" w:rsidRPr="00516080" w:rsidRDefault="00516080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6080">
        <w:rPr>
          <w:rFonts w:ascii="Times New Roman" w:eastAsia="Calibri" w:hAnsi="Times New Roman" w:cs="Times New Roman"/>
          <w:color w:val="000000"/>
          <w:sz w:val="28"/>
          <w:szCs w:val="28"/>
        </w:rPr>
        <w:t>Приказ</w:t>
      </w:r>
      <w:r w:rsidR="00356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ом </w:t>
      </w:r>
      <w:r w:rsidRPr="00516080">
        <w:rPr>
          <w:rFonts w:ascii="Times New Roman" w:eastAsia="Calibri" w:hAnsi="Times New Roman" w:cs="Times New Roman"/>
          <w:color w:val="000000"/>
          <w:sz w:val="28"/>
          <w:szCs w:val="28"/>
        </w:rPr>
        <w:t>Министерства финансов</w:t>
      </w:r>
    </w:p>
    <w:p w:rsidR="00516080" w:rsidRPr="00516080" w:rsidRDefault="00516080" w:rsidP="005160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6080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 Южная Осетия</w:t>
      </w:r>
    </w:p>
    <w:p w:rsidR="00602E6F" w:rsidRPr="00356A83" w:rsidRDefault="00E56451" w:rsidP="003A625A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356A83">
        <w:rPr>
          <w:rFonts w:ascii="Times New Roman" w:hAnsi="Times New Roman" w:cs="Times New Roman"/>
          <w:sz w:val="28"/>
          <w:szCs w:val="28"/>
        </w:rPr>
        <w:t>от</w:t>
      </w:r>
      <w:r w:rsidR="003A625A" w:rsidRPr="00356A83">
        <w:rPr>
          <w:rFonts w:ascii="Times New Roman" w:hAnsi="Times New Roman" w:cs="Times New Roman"/>
          <w:sz w:val="28"/>
          <w:szCs w:val="28"/>
        </w:rPr>
        <w:t xml:space="preserve"> </w:t>
      </w:r>
      <w:r w:rsidR="00563CBA">
        <w:rPr>
          <w:rFonts w:ascii="Times New Roman" w:hAnsi="Times New Roman" w:cs="Times New Roman"/>
          <w:sz w:val="28"/>
          <w:szCs w:val="28"/>
        </w:rPr>
        <w:t>17 июля</w:t>
      </w:r>
      <w:r w:rsidR="00843C07" w:rsidRPr="00356A83">
        <w:rPr>
          <w:rFonts w:ascii="Times New Roman" w:hAnsi="Times New Roman" w:cs="Times New Roman"/>
          <w:sz w:val="28"/>
          <w:szCs w:val="28"/>
        </w:rPr>
        <w:t xml:space="preserve"> 20</w:t>
      </w:r>
      <w:r w:rsidR="003A625A" w:rsidRPr="00356A83">
        <w:rPr>
          <w:rFonts w:ascii="Times New Roman" w:hAnsi="Times New Roman" w:cs="Times New Roman"/>
          <w:sz w:val="28"/>
          <w:szCs w:val="28"/>
        </w:rPr>
        <w:t xml:space="preserve">23 </w:t>
      </w:r>
      <w:r w:rsidR="00843C07" w:rsidRPr="00356A83">
        <w:rPr>
          <w:rFonts w:ascii="Times New Roman" w:hAnsi="Times New Roman" w:cs="Times New Roman"/>
          <w:sz w:val="28"/>
          <w:szCs w:val="28"/>
        </w:rPr>
        <w:t>г. №</w:t>
      </w:r>
      <w:r w:rsidR="00356A83">
        <w:rPr>
          <w:rFonts w:ascii="Times New Roman" w:hAnsi="Times New Roman" w:cs="Times New Roman"/>
          <w:sz w:val="28"/>
          <w:szCs w:val="28"/>
        </w:rPr>
        <w:t xml:space="preserve"> 11-н</w:t>
      </w:r>
    </w:p>
    <w:p w:rsidR="00602E6F" w:rsidRDefault="00602E6F" w:rsidP="003A253B">
      <w:pPr>
        <w:pStyle w:val="ConsPlusTitlePag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EC0" w:rsidRPr="003A253B" w:rsidRDefault="00064EC0" w:rsidP="003A253B">
      <w:pPr>
        <w:pStyle w:val="ConsPlusTitlePag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4F9" w:rsidRDefault="003A625A" w:rsidP="003A6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3A253B" w:rsidRPr="003A253B" w:rsidRDefault="00583EEE" w:rsidP="003A62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формирования </w:t>
      </w:r>
      <w:r w:rsidR="00E17FB0">
        <w:rPr>
          <w:rFonts w:ascii="Times New Roman" w:hAnsi="Times New Roman" w:cs="Times New Roman"/>
          <w:b/>
          <w:sz w:val="28"/>
          <w:szCs w:val="28"/>
        </w:rPr>
        <w:t xml:space="preserve">поступлений </w:t>
      </w:r>
      <w:r w:rsidR="003A253B" w:rsidRPr="003A253B">
        <w:rPr>
          <w:rFonts w:ascii="Times New Roman" w:hAnsi="Times New Roman" w:cs="Times New Roman"/>
          <w:b/>
          <w:sz w:val="28"/>
          <w:szCs w:val="28"/>
        </w:rPr>
        <w:t xml:space="preserve">доходов в бюджеты бюджетной </w:t>
      </w:r>
      <w:r w:rsidR="00843C07">
        <w:rPr>
          <w:rFonts w:ascii="Times New Roman" w:hAnsi="Times New Roman" w:cs="Times New Roman"/>
          <w:b/>
          <w:sz w:val="28"/>
          <w:szCs w:val="28"/>
        </w:rPr>
        <w:t>системы Республики Южная Осетия</w:t>
      </w:r>
    </w:p>
    <w:p w:rsidR="0026401D" w:rsidRDefault="008F5676" w:rsidP="0051608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640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5B43E4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626135" w:rsidRPr="0026401D" w:rsidRDefault="005A3B58" w:rsidP="005160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6401D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3A2DD3" w:rsidRDefault="00E56451" w:rsidP="003A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 устанавливает общие требования к </w:t>
      </w:r>
      <w:r w:rsidR="00B874FC">
        <w:rPr>
          <w:rFonts w:ascii="Times New Roman" w:hAnsi="Times New Roman" w:cs="Times New Roman"/>
          <w:sz w:val="28"/>
          <w:szCs w:val="28"/>
        </w:rPr>
        <w:t>расчету</w:t>
      </w:r>
      <w:r w:rsidR="00B874FC" w:rsidRPr="00B874FC">
        <w:rPr>
          <w:rFonts w:ascii="Times New Roman" w:hAnsi="Times New Roman" w:cs="Times New Roman"/>
          <w:sz w:val="28"/>
          <w:szCs w:val="28"/>
        </w:rPr>
        <w:t xml:space="preserve"> прогнозного объема поступлений доходов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 в бюджеты бюджетной системы </w:t>
      </w:r>
      <w:r w:rsidR="00626135" w:rsidRPr="0026401D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осуществляемому</w:t>
      </w:r>
      <w:r w:rsidR="00516080">
        <w:rPr>
          <w:rFonts w:ascii="Times New Roman" w:hAnsi="Times New Roman" w:cs="Times New Roman"/>
          <w:sz w:val="28"/>
          <w:szCs w:val="28"/>
        </w:rPr>
        <w:t xml:space="preserve"> 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главными администраторами </w:t>
      </w:r>
      <w:r w:rsidR="00626135" w:rsidRPr="0026401D">
        <w:rPr>
          <w:rFonts w:ascii="Times New Roman" w:hAnsi="Times New Roman" w:cs="Times New Roman"/>
          <w:sz w:val="28"/>
          <w:szCs w:val="28"/>
        </w:rPr>
        <w:t xml:space="preserve">(администраторами) </w:t>
      </w:r>
      <w:r w:rsidR="003A2DD3" w:rsidRPr="0026401D">
        <w:rPr>
          <w:rFonts w:ascii="Times New Roman" w:hAnsi="Times New Roman" w:cs="Times New Roman"/>
          <w:sz w:val="28"/>
          <w:szCs w:val="28"/>
        </w:rPr>
        <w:t>доходов бюджетов бюджетной системы (далее соответственно - доход</w:t>
      </w:r>
      <w:r w:rsidR="00516080">
        <w:rPr>
          <w:rFonts w:ascii="Times New Roman" w:hAnsi="Times New Roman" w:cs="Times New Roman"/>
          <w:sz w:val="28"/>
          <w:szCs w:val="28"/>
        </w:rPr>
        <w:t>, главный администратор доходов</w:t>
      </w:r>
      <w:r w:rsidR="003A2DD3" w:rsidRPr="0026401D">
        <w:rPr>
          <w:rFonts w:ascii="Times New Roman" w:hAnsi="Times New Roman" w:cs="Times New Roman"/>
          <w:sz w:val="28"/>
          <w:szCs w:val="28"/>
        </w:rPr>
        <w:t>).</w:t>
      </w:r>
    </w:p>
    <w:p w:rsidR="001518C9" w:rsidRPr="0026401D" w:rsidRDefault="001518C9" w:rsidP="003A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2DD3" w:rsidRPr="0026401D" w:rsidRDefault="001466B6" w:rsidP="003A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2"/>
      <w:bookmarkEnd w:id="3"/>
      <w:r>
        <w:rPr>
          <w:rFonts w:ascii="Times New Roman" w:hAnsi="Times New Roman" w:cs="Times New Roman"/>
          <w:sz w:val="28"/>
          <w:szCs w:val="28"/>
        </w:rPr>
        <w:t>2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. </w:t>
      </w:r>
      <w:r w:rsidR="00B874FC">
        <w:rPr>
          <w:rFonts w:ascii="Times New Roman" w:hAnsi="Times New Roman" w:cs="Times New Roman"/>
          <w:sz w:val="28"/>
          <w:szCs w:val="28"/>
        </w:rPr>
        <w:t>Расчет</w:t>
      </w:r>
      <w:r w:rsidR="00B874FC" w:rsidRPr="00B874FC">
        <w:rPr>
          <w:rFonts w:ascii="Times New Roman" w:hAnsi="Times New Roman" w:cs="Times New Roman"/>
          <w:sz w:val="28"/>
          <w:szCs w:val="28"/>
        </w:rPr>
        <w:t xml:space="preserve"> прогнозного объема поступлений доходов</w:t>
      </w:r>
      <w:r w:rsidR="00516080" w:rsidRPr="00516080">
        <w:rPr>
          <w:rFonts w:ascii="Times New Roman" w:hAnsi="Times New Roman" w:cs="Times New Roman"/>
          <w:sz w:val="28"/>
          <w:szCs w:val="28"/>
        </w:rPr>
        <w:t xml:space="preserve"> на очередной </w:t>
      </w:r>
      <w:r w:rsidR="00B874FC">
        <w:rPr>
          <w:rFonts w:ascii="Times New Roman" w:hAnsi="Times New Roman" w:cs="Times New Roman"/>
          <w:sz w:val="28"/>
          <w:szCs w:val="28"/>
        </w:rPr>
        <w:t xml:space="preserve">год производится 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по каждому виду (или по решению главного администратора доходов - подвиду) доходов (далее - вид доходов) </w:t>
      </w:r>
      <w:r w:rsidR="005C54CB" w:rsidRPr="005C54CB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proofErr w:type="gramStart"/>
      <w:r w:rsidR="005C54CB" w:rsidRPr="005C54CB">
        <w:rPr>
          <w:rFonts w:ascii="Times New Roman" w:hAnsi="Times New Roman" w:cs="Times New Roman"/>
          <w:sz w:val="28"/>
          <w:szCs w:val="28"/>
        </w:rPr>
        <w:t>Прил</w:t>
      </w:r>
      <w:r w:rsidR="00D92096">
        <w:rPr>
          <w:rFonts w:ascii="Times New Roman" w:hAnsi="Times New Roman" w:cs="Times New Roman"/>
          <w:sz w:val="28"/>
          <w:szCs w:val="28"/>
        </w:rPr>
        <w:t>ожению</w:t>
      </w:r>
      <w:proofErr w:type="gramEnd"/>
      <w:r w:rsidR="005C54CB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 и содержит:</w:t>
      </w:r>
    </w:p>
    <w:p w:rsidR="003A2DD3" w:rsidRPr="0026401D" w:rsidRDefault="003A2DD3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01D">
        <w:rPr>
          <w:rFonts w:ascii="Times New Roman" w:hAnsi="Times New Roman" w:cs="Times New Roman"/>
          <w:sz w:val="28"/>
          <w:szCs w:val="28"/>
        </w:rPr>
        <w:t>а) наименование вида доходов и соответствующий код бюджетной классификации;</w:t>
      </w:r>
    </w:p>
    <w:p w:rsidR="003A2DD3" w:rsidRPr="0026401D" w:rsidRDefault="003A2DD3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6"/>
      <w:bookmarkEnd w:id="4"/>
      <w:r w:rsidRPr="0026401D">
        <w:rPr>
          <w:rFonts w:ascii="Times New Roman" w:hAnsi="Times New Roman" w:cs="Times New Roman"/>
          <w:sz w:val="28"/>
          <w:szCs w:val="28"/>
        </w:rPr>
        <w:t xml:space="preserve">б) описание показателей, используемых для расчета прогнозного объема поступлений по каждому виду доходов, с указанием </w:t>
      </w:r>
      <w:r w:rsidR="00E56451" w:rsidRPr="00E56451">
        <w:rPr>
          <w:rFonts w:ascii="Times New Roman" w:hAnsi="Times New Roman" w:cs="Times New Roman"/>
          <w:sz w:val="28"/>
          <w:szCs w:val="28"/>
        </w:rPr>
        <w:t xml:space="preserve">алгоритма определения </w:t>
      </w:r>
      <w:r w:rsidRPr="0026401D">
        <w:rPr>
          <w:rFonts w:ascii="Times New Roman" w:hAnsi="Times New Roman" w:cs="Times New Roman"/>
          <w:sz w:val="28"/>
          <w:szCs w:val="28"/>
        </w:rPr>
        <w:t>значения (источника данных) для соответствующего показателя (включая корректирующие показатели);</w:t>
      </w:r>
    </w:p>
    <w:p w:rsidR="001518C9" w:rsidRDefault="003A2DD3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P58"/>
      <w:bookmarkEnd w:id="5"/>
      <w:r w:rsidRPr="0026401D">
        <w:rPr>
          <w:rFonts w:ascii="Times New Roman" w:hAnsi="Times New Roman" w:cs="Times New Roman"/>
          <w:sz w:val="28"/>
          <w:szCs w:val="28"/>
        </w:rPr>
        <w:t xml:space="preserve">в) </w:t>
      </w:r>
      <w:r w:rsidR="001518C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Pr="0026401D">
        <w:rPr>
          <w:rFonts w:ascii="Times New Roman" w:hAnsi="Times New Roman" w:cs="Times New Roman"/>
          <w:sz w:val="28"/>
          <w:szCs w:val="28"/>
        </w:rPr>
        <w:t>метода</w:t>
      </w:r>
      <w:r w:rsidR="001518C9">
        <w:rPr>
          <w:rFonts w:ascii="Times New Roman" w:hAnsi="Times New Roman" w:cs="Times New Roman"/>
          <w:sz w:val="28"/>
          <w:szCs w:val="28"/>
        </w:rPr>
        <w:t xml:space="preserve"> (комбинации</w:t>
      </w:r>
      <w:r w:rsidR="001518C9" w:rsidRPr="0026401D">
        <w:rPr>
          <w:rFonts w:ascii="Times New Roman" w:hAnsi="Times New Roman" w:cs="Times New Roman"/>
          <w:sz w:val="28"/>
          <w:szCs w:val="28"/>
        </w:rPr>
        <w:t xml:space="preserve"> </w:t>
      </w:r>
      <w:r w:rsidR="001518C9">
        <w:rPr>
          <w:rFonts w:ascii="Times New Roman" w:hAnsi="Times New Roman" w:cs="Times New Roman"/>
          <w:sz w:val="28"/>
          <w:szCs w:val="28"/>
        </w:rPr>
        <w:t xml:space="preserve">методов) </w:t>
      </w:r>
      <w:r w:rsidRPr="0026401D">
        <w:rPr>
          <w:rFonts w:ascii="Times New Roman" w:hAnsi="Times New Roman" w:cs="Times New Roman"/>
          <w:sz w:val="28"/>
          <w:szCs w:val="28"/>
        </w:rPr>
        <w:t>расчета прогнозного объема посту</w:t>
      </w:r>
      <w:r w:rsidR="00DB74F9">
        <w:rPr>
          <w:rFonts w:ascii="Times New Roman" w:hAnsi="Times New Roman" w:cs="Times New Roman"/>
          <w:sz w:val="28"/>
          <w:szCs w:val="28"/>
        </w:rPr>
        <w:t>плений по каждому виду доходов;</w:t>
      </w:r>
    </w:p>
    <w:p w:rsidR="00DB74F9" w:rsidRDefault="00DB74F9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4F9">
        <w:rPr>
          <w:rFonts w:ascii="Times New Roman" w:hAnsi="Times New Roman" w:cs="Times New Roman"/>
          <w:sz w:val="28"/>
          <w:szCs w:val="28"/>
        </w:rPr>
        <w:t>г) формулу расчета прогнозируемого объема поступлений в бюджеты бюджетной системы.</w:t>
      </w:r>
    </w:p>
    <w:p w:rsidR="003A2DD3" w:rsidRPr="0026401D" w:rsidRDefault="00DB74F9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577B5">
        <w:rPr>
          <w:rFonts w:ascii="Times New Roman" w:hAnsi="Times New Roman" w:cs="Times New Roman"/>
          <w:sz w:val="28"/>
          <w:szCs w:val="28"/>
        </w:rPr>
        <w:t>М</w:t>
      </w:r>
      <w:r w:rsidR="00D577B5" w:rsidRPr="0026401D">
        <w:rPr>
          <w:rFonts w:ascii="Times New Roman" w:hAnsi="Times New Roman" w:cs="Times New Roman"/>
          <w:sz w:val="28"/>
          <w:szCs w:val="28"/>
        </w:rPr>
        <w:t>етода</w:t>
      </w:r>
      <w:r w:rsidR="00D577B5">
        <w:rPr>
          <w:rFonts w:ascii="Times New Roman" w:hAnsi="Times New Roman" w:cs="Times New Roman"/>
          <w:sz w:val="28"/>
          <w:szCs w:val="28"/>
        </w:rPr>
        <w:t xml:space="preserve">ми </w:t>
      </w:r>
      <w:r w:rsidR="00D577B5" w:rsidRPr="0026401D">
        <w:rPr>
          <w:rFonts w:ascii="Times New Roman" w:hAnsi="Times New Roman" w:cs="Times New Roman"/>
          <w:sz w:val="28"/>
          <w:szCs w:val="28"/>
        </w:rPr>
        <w:t>расчета прогнозного объема поступлений</w:t>
      </w:r>
      <w:r w:rsidR="00D577B5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3A2DD3" w:rsidRPr="0026401D">
        <w:rPr>
          <w:rFonts w:ascii="Times New Roman" w:hAnsi="Times New Roman" w:cs="Times New Roman"/>
          <w:sz w:val="28"/>
          <w:szCs w:val="28"/>
        </w:rPr>
        <w:t>:</w:t>
      </w:r>
    </w:p>
    <w:p w:rsidR="003A2DD3" w:rsidRPr="0026401D" w:rsidRDefault="00DB74F9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3A2DD3" w:rsidRPr="0026401D">
        <w:rPr>
          <w:rFonts w:ascii="Times New Roman" w:hAnsi="Times New Roman" w:cs="Times New Roman"/>
          <w:sz w:val="28"/>
          <w:szCs w:val="28"/>
        </w:rPr>
        <w:t>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</w:t>
      </w:r>
      <w:r w:rsidR="00A820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2DD3" w:rsidRPr="0026401D">
        <w:rPr>
          <w:rFonts w:ascii="Times New Roman" w:hAnsi="Times New Roman" w:cs="Times New Roman"/>
          <w:sz w:val="28"/>
          <w:szCs w:val="28"/>
        </w:rPr>
        <w:t>прогнозный</w:t>
      </w:r>
      <w:proofErr w:type="gramEnd"/>
      <w:r w:rsidR="00A82036">
        <w:rPr>
          <w:rFonts w:ascii="Times New Roman" w:hAnsi="Times New Roman" w:cs="Times New Roman"/>
          <w:sz w:val="28"/>
          <w:szCs w:val="28"/>
        </w:rPr>
        <w:t xml:space="preserve"> </w:t>
      </w:r>
      <w:r w:rsidR="003A2DD3" w:rsidRPr="0026401D">
        <w:rPr>
          <w:rFonts w:ascii="Times New Roman" w:hAnsi="Times New Roman" w:cs="Times New Roman"/>
          <w:sz w:val="28"/>
          <w:szCs w:val="28"/>
        </w:rPr>
        <w:t>объем поступлений прогнозируемого вида доходов;</w:t>
      </w:r>
    </w:p>
    <w:p w:rsidR="003A2DD3" w:rsidRPr="0026401D" w:rsidRDefault="00DB74F9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3A2DD3" w:rsidRPr="0026401D">
        <w:rPr>
          <w:rFonts w:ascii="Times New Roman" w:hAnsi="Times New Roman" w:cs="Times New Roman"/>
          <w:sz w:val="28"/>
          <w:szCs w:val="28"/>
        </w:rPr>
        <w:t>усреднение - расчет на основании усреднения годовых объемов доходов бюджетов бюджетной системы не менее чем за 3 года или за весь период поступления соответствующего вида доходов в случае, если он не превышает 3 года;</w:t>
      </w:r>
    </w:p>
    <w:p w:rsidR="003A2DD3" w:rsidRPr="0026401D" w:rsidRDefault="00DB74F9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3A2DD3" w:rsidRPr="0026401D">
        <w:rPr>
          <w:rFonts w:ascii="Times New Roman" w:hAnsi="Times New Roman" w:cs="Times New Roman"/>
          <w:sz w:val="28"/>
          <w:szCs w:val="28"/>
        </w:rPr>
        <w:t>индексация - расчет с применением индекса потребительских цен или другого коэффициента, характеризующего динамику прогнозируемого вида доходов бюджетов бюджетной системы;</w:t>
      </w:r>
    </w:p>
    <w:p w:rsidR="003A2DD3" w:rsidRPr="0026401D" w:rsidRDefault="00DB74F9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3A2DD3" w:rsidRPr="0026401D">
        <w:rPr>
          <w:rFonts w:ascii="Times New Roman" w:hAnsi="Times New Roman" w:cs="Times New Roman"/>
          <w:sz w:val="28"/>
          <w:szCs w:val="28"/>
        </w:rPr>
        <w:t>экстраполяция - расчет, осуществляемый на основании имеющихся данных о тенденциях изменения поступлений в предшествующие периоды;</w:t>
      </w:r>
    </w:p>
    <w:p w:rsidR="003A2DD3" w:rsidRDefault="00DB74F9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3A2DD3" w:rsidRPr="0026401D">
        <w:rPr>
          <w:rFonts w:ascii="Times New Roman" w:hAnsi="Times New Roman" w:cs="Times New Roman"/>
          <w:sz w:val="28"/>
          <w:szCs w:val="28"/>
        </w:rPr>
        <w:t>иной способ, который должен быть описан и обоснован;</w:t>
      </w:r>
    </w:p>
    <w:p w:rsidR="003A2DD3" w:rsidRPr="0026401D" w:rsidRDefault="00F14BBD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. </w:t>
      </w:r>
      <w:r w:rsidR="00516080">
        <w:rPr>
          <w:rFonts w:ascii="Times New Roman" w:hAnsi="Times New Roman" w:cs="Times New Roman"/>
          <w:sz w:val="28"/>
          <w:szCs w:val="28"/>
        </w:rPr>
        <w:t xml:space="preserve">В 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случае использования метода прямого расчета </w:t>
      </w:r>
      <w:r w:rsidR="00D94EC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A2DD3" w:rsidRPr="0026401D">
        <w:rPr>
          <w:rFonts w:ascii="Times New Roman" w:hAnsi="Times New Roman" w:cs="Times New Roman"/>
          <w:sz w:val="28"/>
          <w:szCs w:val="28"/>
        </w:rPr>
        <w:t>может содержать характеристику уровня собираемости соответ</w:t>
      </w:r>
      <w:r w:rsidR="008E37FA">
        <w:rPr>
          <w:rFonts w:ascii="Times New Roman" w:hAnsi="Times New Roman" w:cs="Times New Roman"/>
          <w:sz w:val="28"/>
          <w:szCs w:val="28"/>
        </w:rPr>
        <w:t>ствующего вида доходов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 с учетом динамики показателя собираемости соответствующего вида д</w:t>
      </w:r>
      <w:r w:rsidR="00D92096">
        <w:rPr>
          <w:rFonts w:ascii="Times New Roman" w:hAnsi="Times New Roman" w:cs="Times New Roman"/>
          <w:sz w:val="28"/>
          <w:szCs w:val="28"/>
        </w:rPr>
        <w:t>оходов в предшествующие периоды, а также:</w:t>
      </w:r>
    </w:p>
    <w:p w:rsidR="003A2DD3" w:rsidRPr="00B874FC" w:rsidRDefault="00D92096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3A2DD3" w:rsidRPr="00B874FC">
        <w:rPr>
          <w:rFonts w:ascii="Times New Roman" w:hAnsi="Times New Roman" w:cs="Times New Roman"/>
          <w:sz w:val="28"/>
          <w:szCs w:val="28"/>
        </w:rPr>
        <w:t xml:space="preserve">предусматривает использование оценки ожидаемых результатов работы по взысканию дебиторской задолженности по доходам, получаемой на основании данных о планирующемся зачислении или с применением одного из методов (комбинации методов), указанных </w:t>
      </w:r>
      <w:r w:rsidR="003A2DD3" w:rsidRPr="00A82036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58" w:history="1">
        <w:r w:rsidR="00A82036" w:rsidRPr="00A82036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="00A82036" w:rsidRPr="00A82036">
        <w:rPr>
          <w:rFonts w:ascii="Times New Roman" w:hAnsi="Times New Roman" w:cs="Times New Roman"/>
          <w:sz w:val="28"/>
          <w:szCs w:val="28"/>
        </w:rPr>
        <w:t xml:space="preserve"> 3</w:t>
      </w:r>
      <w:r w:rsidR="003A2DD3" w:rsidRPr="00A8203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A82036" w:rsidRPr="00A82036">
        <w:rPr>
          <w:rFonts w:ascii="Times New Roman" w:hAnsi="Times New Roman" w:cs="Times New Roman"/>
          <w:sz w:val="28"/>
          <w:szCs w:val="28"/>
        </w:rPr>
        <w:t>Порядка</w:t>
      </w:r>
      <w:r w:rsidR="008E37FA" w:rsidRPr="00A82036">
        <w:rPr>
          <w:rFonts w:ascii="Times New Roman" w:hAnsi="Times New Roman" w:cs="Times New Roman"/>
          <w:sz w:val="28"/>
          <w:szCs w:val="28"/>
        </w:rPr>
        <w:t xml:space="preserve">, </w:t>
      </w:r>
      <w:r w:rsidR="008E37FA">
        <w:rPr>
          <w:rFonts w:ascii="Times New Roman" w:hAnsi="Times New Roman" w:cs="Times New Roman"/>
          <w:sz w:val="28"/>
          <w:szCs w:val="28"/>
        </w:rPr>
        <w:t>с описанием такой оценки и</w:t>
      </w:r>
      <w:r w:rsidR="003A2DD3" w:rsidRPr="00B874FC">
        <w:rPr>
          <w:rFonts w:ascii="Times New Roman" w:hAnsi="Times New Roman" w:cs="Times New Roman"/>
          <w:sz w:val="28"/>
          <w:szCs w:val="28"/>
        </w:rPr>
        <w:t xml:space="preserve"> ее использования (увеличение прогноза доходов на сумму такой оценки, уточнение прогнозируемых значений показателей, используемых для расчета прогнозного объема поступлений), а также влияния на объем поступлений доходов отдельных решений Президента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Южная Осетия</w:t>
      </w:r>
      <w:r w:rsidR="003A2DD3" w:rsidRPr="00B874FC">
        <w:rPr>
          <w:rFonts w:ascii="Times New Roman" w:hAnsi="Times New Roman" w:cs="Times New Roman"/>
          <w:sz w:val="28"/>
          <w:szCs w:val="28"/>
        </w:rPr>
        <w:t>, Правительства</w:t>
      </w:r>
      <w:r w:rsidR="008E37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Южная Осетия </w:t>
      </w:r>
      <w:r w:rsidR="008E37FA">
        <w:rPr>
          <w:rFonts w:ascii="Times New Roman" w:hAnsi="Times New Roman" w:cs="Times New Roman"/>
          <w:sz w:val="28"/>
          <w:szCs w:val="28"/>
        </w:rPr>
        <w:t>и</w:t>
      </w:r>
      <w:r w:rsidR="00626135" w:rsidRPr="00B874FC">
        <w:rPr>
          <w:rFonts w:ascii="Times New Roman" w:hAnsi="Times New Roman" w:cs="Times New Roman"/>
          <w:sz w:val="28"/>
          <w:szCs w:val="28"/>
        </w:rPr>
        <w:t xml:space="preserve"> органов исполнительной</w:t>
      </w:r>
      <w:r w:rsidR="003A2DD3" w:rsidRPr="00B874FC">
        <w:rPr>
          <w:rFonts w:ascii="Times New Roman" w:hAnsi="Times New Roman" w:cs="Times New Roman"/>
          <w:sz w:val="28"/>
          <w:szCs w:val="28"/>
        </w:rPr>
        <w:t xml:space="preserve"> власти </w:t>
      </w:r>
      <w:r w:rsidR="00626135" w:rsidRPr="00B874FC">
        <w:rPr>
          <w:rFonts w:ascii="Times New Roman" w:hAnsi="Times New Roman" w:cs="Times New Roman"/>
          <w:sz w:val="28"/>
          <w:szCs w:val="28"/>
        </w:rPr>
        <w:t xml:space="preserve">Республики Южная Осетия. </w:t>
      </w:r>
    </w:p>
    <w:p w:rsidR="003A2DD3" w:rsidRPr="0026401D" w:rsidRDefault="00D92096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733042" w:rsidRPr="0026401D">
        <w:rPr>
          <w:rFonts w:ascii="Times New Roman" w:hAnsi="Times New Roman" w:cs="Times New Roman"/>
          <w:sz w:val="28"/>
          <w:szCs w:val="28"/>
        </w:rPr>
        <w:t xml:space="preserve">могут учитываться </w:t>
      </w:r>
      <w:r w:rsidR="00733042">
        <w:rPr>
          <w:rFonts w:ascii="Times New Roman" w:hAnsi="Times New Roman" w:cs="Times New Roman"/>
          <w:sz w:val="28"/>
          <w:szCs w:val="28"/>
        </w:rPr>
        <w:t>нормативные правовые акты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 и </w:t>
      </w:r>
      <w:r w:rsidR="00DA41AA">
        <w:rPr>
          <w:rFonts w:ascii="Times New Roman" w:hAnsi="Times New Roman" w:cs="Times New Roman"/>
          <w:sz w:val="28"/>
          <w:szCs w:val="28"/>
        </w:rPr>
        <w:t>проекты актов, предусматривающие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 внесение изменений в соответствующие нормативные правовые ак</w:t>
      </w:r>
      <w:r w:rsidR="00733042">
        <w:rPr>
          <w:rFonts w:ascii="Times New Roman" w:hAnsi="Times New Roman" w:cs="Times New Roman"/>
          <w:sz w:val="28"/>
          <w:szCs w:val="28"/>
        </w:rPr>
        <w:t>ты</w:t>
      </w:r>
      <w:r w:rsidR="00626135" w:rsidRPr="00B874FC">
        <w:rPr>
          <w:rFonts w:ascii="Times New Roman" w:hAnsi="Times New Roman" w:cs="Times New Roman"/>
          <w:sz w:val="28"/>
          <w:szCs w:val="28"/>
        </w:rPr>
        <w:t>.</w:t>
      </w:r>
    </w:p>
    <w:p w:rsidR="003A2DD3" w:rsidRPr="0026401D" w:rsidRDefault="00F14BBD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2"/>
      <w:bookmarkEnd w:id="6"/>
      <w:r>
        <w:rPr>
          <w:rFonts w:ascii="Times New Roman" w:hAnsi="Times New Roman" w:cs="Times New Roman"/>
          <w:sz w:val="28"/>
          <w:szCs w:val="28"/>
        </w:rPr>
        <w:t>5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. </w:t>
      </w:r>
      <w:r w:rsidR="00B874FC" w:rsidRPr="00B874FC">
        <w:rPr>
          <w:rFonts w:ascii="Times New Roman" w:hAnsi="Times New Roman" w:cs="Times New Roman"/>
          <w:sz w:val="28"/>
          <w:szCs w:val="28"/>
        </w:rPr>
        <w:t xml:space="preserve">Расчет прогнозного объема поступлений доходов на очередной год </w:t>
      </w:r>
      <w:r w:rsidR="003A2DD3" w:rsidRPr="0026401D">
        <w:rPr>
          <w:rFonts w:ascii="Times New Roman" w:hAnsi="Times New Roman" w:cs="Times New Roman"/>
          <w:sz w:val="28"/>
          <w:szCs w:val="28"/>
        </w:rPr>
        <w:t>в случаях, когда прогноз соответствующего вида доходов предусматривает использование показателей социально-экономического развития, основывается на показателях прогноза социально-экономического</w:t>
      </w:r>
      <w:r w:rsidR="000548DF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626135" w:rsidRPr="0026401D">
        <w:rPr>
          <w:rFonts w:ascii="Times New Roman" w:hAnsi="Times New Roman" w:cs="Times New Roman"/>
          <w:sz w:val="28"/>
          <w:szCs w:val="28"/>
        </w:rPr>
        <w:t>.</w:t>
      </w:r>
    </w:p>
    <w:p w:rsidR="003A2DD3" w:rsidRPr="0026401D" w:rsidRDefault="00F14BBD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A2DD3" w:rsidRPr="0026401D">
        <w:rPr>
          <w:rFonts w:ascii="Times New Roman" w:hAnsi="Times New Roman" w:cs="Times New Roman"/>
          <w:sz w:val="28"/>
          <w:szCs w:val="28"/>
        </w:rPr>
        <w:t>. Для расчета прогнозируемого объема налоговых доходов, таможенных платежей:</w:t>
      </w:r>
    </w:p>
    <w:p w:rsidR="003A2DD3" w:rsidRPr="0026401D" w:rsidRDefault="003A2DD3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01D">
        <w:rPr>
          <w:rFonts w:ascii="Times New Roman" w:hAnsi="Times New Roman" w:cs="Times New Roman"/>
          <w:sz w:val="28"/>
          <w:szCs w:val="28"/>
        </w:rPr>
        <w:t>а) применяется метод прямого расчета;</w:t>
      </w:r>
    </w:p>
    <w:p w:rsidR="003A2DD3" w:rsidRPr="00A82036" w:rsidRDefault="003A2DD3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01D">
        <w:rPr>
          <w:rFonts w:ascii="Times New Roman" w:hAnsi="Times New Roman" w:cs="Times New Roman"/>
          <w:sz w:val="28"/>
          <w:szCs w:val="28"/>
        </w:rPr>
        <w:t>б) налоговая база и база д</w:t>
      </w:r>
      <w:r w:rsidR="001E57A1" w:rsidRPr="0026401D">
        <w:rPr>
          <w:rFonts w:ascii="Times New Roman" w:hAnsi="Times New Roman" w:cs="Times New Roman"/>
          <w:sz w:val="28"/>
          <w:szCs w:val="28"/>
        </w:rPr>
        <w:t xml:space="preserve">ля расчета таможенных платежей </w:t>
      </w:r>
      <w:r w:rsidRPr="0026401D">
        <w:rPr>
          <w:rFonts w:ascii="Times New Roman" w:hAnsi="Times New Roman" w:cs="Times New Roman"/>
          <w:sz w:val="28"/>
          <w:szCs w:val="28"/>
        </w:rPr>
        <w:t xml:space="preserve">в прогнозируемом периоде определяются на основании соответствующей отчетности за предыдущие годы с учетом показателей прогноза социально-экономического развития и иной информации, указанной главным администратором доходов согласно </w:t>
      </w:r>
      <w:hyperlink w:anchor="P56" w:history="1">
        <w:r w:rsidRPr="00A82036">
          <w:rPr>
            <w:rFonts w:ascii="Times New Roman" w:hAnsi="Times New Roman" w:cs="Times New Roman"/>
            <w:sz w:val="28"/>
            <w:szCs w:val="28"/>
          </w:rPr>
          <w:t xml:space="preserve">подпункту "б" пункта </w:t>
        </w:r>
      </w:hyperlink>
      <w:r w:rsidR="001466B6" w:rsidRPr="00A82036">
        <w:rPr>
          <w:rFonts w:ascii="Times New Roman" w:hAnsi="Times New Roman" w:cs="Times New Roman"/>
          <w:sz w:val="28"/>
          <w:szCs w:val="28"/>
        </w:rPr>
        <w:t>2</w:t>
      </w:r>
      <w:r w:rsidRPr="00A8203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A82036" w:rsidRPr="00A82036">
        <w:rPr>
          <w:rFonts w:ascii="Times New Roman" w:hAnsi="Times New Roman" w:cs="Times New Roman"/>
          <w:sz w:val="28"/>
          <w:szCs w:val="28"/>
        </w:rPr>
        <w:t>Порядка</w:t>
      </w:r>
      <w:r w:rsidRPr="00A82036">
        <w:rPr>
          <w:rFonts w:ascii="Times New Roman" w:hAnsi="Times New Roman" w:cs="Times New Roman"/>
          <w:sz w:val="28"/>
          <w:szCs w:val="28"/>
        </w:rPr>
        <w:t>;</w:t>
      </w:r>
    </w:p>
    <w:p w:rsidR="003A2DD3" w:rsidRPr="0026401D" w:rsidRDefault="003A2DD3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01D">
        <w:rPr>
          <w:rFonts w:ascii="Times New Roman" w:hAnsi="Times New Roman" w:cs="Times New Roman"/>
          <w:sz w:val="28"/>
          <w:szCs w:val="28"/>
        </w:rPr>
        <w:t xml:space="preserve">в) учитывается информация о ставках платежей с указанием соответствующей нормы законодательства о налогах и сборах или иных </w:t>
      </w:r>
      <w:r w:rsidRPr="0026401D">
        <w:rPr>
          <w:rFonts w:ascii="Times New Roman" w:hAnsi="Times New Roman" w:cs="Times New Roman"/>
          <w:sz w:val="28"/>
          <w:szCs w:val="28"/>
        </w:rPr>
        <w:lastRenderedPageBreak/>
        <w:t>нормативных правовых актов</w:t>
      </w:r>
      <w:r w:rsidR="001E57A1" w:rsidRPr="0026401D">
        <w:rPr>
          <w:rFonts w:ascii="Times New Roman" w:hAnsi="Times New Roman" w:cs="Times New Roman"/>
          <w:sz w:val="28"/>
          <w:szCs w:val="28"/>
        </w:rPr>
        <w:t>.</w:t>
      </w:r>
    </w:p>
    <w:p w:rsidR="003A2DD3" w:rsidRPr="005C54CB" w:rsidRDefault="003A2DD3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01D">
        <w:rPr>
          <w:rFonts w:ascii="Times New Roman" w:hAnsi="Times New Roman" w:cs="Times New Roman"/>
          <w:sz w:val="28"/>
          <w:szCs w:val="28"/>
        </w:rPr>
        <w:t xml:space="preserve">г) </w:t>
      </w:r>
      <w:r w:rsidR="009A674E">
        <w:rPr>
          <w:rFonts w:ascii="Times New Roman" w:hAnsi="Times New Roman" w:cs="Times New Roman"/>
          <w:sz w:val="28"/>
          <w:szCs w:val="28"/>
        </w:rPr>
        <w:t>расчет</w:t>
      </w:r>
      <w:r w:rsidRPr="0026401D">
        <w:rPr>
          <w:rFonts w:ascii="Times New Roman" w:hAnsi="Times New Roman" w:cs="Times New Roman"/>
          <w:sz w:val="28"/>
          <w:szCs w:val="28"/>
        </w:rPr>
        <w:t xml:space="preserve"> каждого вида доходов должен включать оценку объема выпадающих доходов в связи с применением предусмотренных законодательством льгот, освобождений и иных преференций с указанием соответствующих норм законодательства или информацию об отсутствии таких льгот. Расчет выпадающих доходов осуществляется с использованием методов (комбинации методов), указанных в </w:t>
      </w:r>
      <w:r w:rsidR="00A82036">
        <w:rPr>
          <w:rFonts w:ascii="Times New Roman" w:hAnsi="Times New Roman" w:cs="Times New Roman"/>
          <w:sz w:val="28"/>
          <w:szCs w:val="28"/>
        </w:rPr>
        <w:t>пункте 3</w:t>
      </w:r>
      <w:r w:rsidRPr="005C54C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A82036">
        <w:rPr>
          <w:rFonts w:ascii="Times New Roman" w:hAnsi="Times New Roman" w:cs="Times New Roman"/>
          <w:sz w:val="28"/>
          <w:szCs w:val="28"/>
        </w:rPr>
        <w:t>Порядка</w:t>
      </w:r>
      <w:r w:rsidRPr="005C54CB">
        <w:rPr>
          <w:rFonts w:ascii="Times New Roman" w:hAnsi="Times New Roman" w:cs="Times New Roman"/>
          <w:sz w:val="28"/>
          <w:szCs w:val="28"/>
        </w:rPr>
        <w:t>.</w:t>
      </w:r>
    </w:p>
    <w:p w:rsidR="003A2DD3" w:rsidRPr="0026401D" w:rsidRDefault="00F14BBD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A2DD3" w:rsidRPr="0026401D">
        <w:rPr>
          <w:rFonts w:ascii="Times New Roman" w:hAnsi="Times New Roman" w:cs="Times New Roman"/>
          <w:sz w:val="28"/>
          <w:szCs w:val="28"/>
        </w:rPr>
        <w:t>. Для расчета прогнозируемого объема прочих доходов:</w:t>
      </w:r>
    </w:p>
    <w:p w:rsidR="003A2DD3" w:rsidRPr="009A674E" w:rsidRDefault="003A2DD3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01D">
        <w:rPr>
          <w:rFonts w:ascii="Times New Roman" w:hAnsi="Times New Roman" w:cs="Times New Roman"/>
          <w:sz w:val="28"/>
          <w:szCs w:val="28"/>
        </w:rPr>
        <w:t>а) в части доходов от предоставления имущества, находящегося в государс</w:t>
      </w:r>
      <w:r w:rsidR="009A674E">
        <w:rPr>
          <w:rFonts w:ascii="Times New Roman" w:hAnsi="Times New Roman" w:cs="Times New Roman"/>
          <w:sz w:val="28"/>
          <w:szCs w:val="28"/>
        </w:rPr>
        <w:t xml:space="preserve">твенной собственности, в аренду </w:t>
      </w:r>
      <w:r w:rsidRPr="0026401D">
        <w:rPr>
          <w:rFonts w:ascii="Times New Roman" w:hAnsi="Times New Roman" w:cs="Times New Roman"/>
          <w:sz w:val="28"/>
          <w:szCs w:val="28"/>
        </w:rPr>
        <w:t>пр</w:t>
      </w:r>
      <w:r w:rsidR="009A674E">
        <w:rPr>
          <w:rFonts w:ascii="Times New Roman" w:hAnsi="Times New Roman" w:cs="Times New Roman"/>
          <w:sz w:val="28"/>
          <w:szCs w:val="28"/>
        </w:rPr>
        <w:t>именяется метод прямого расчета и сод</w:t>
      </w:r>
      <w:r w:rsidR="00D92096">
        <w:rPr>
          <w:rFonts w:ascii="Times New Roman" w:hAnsi="Times New Roman" w:cs="Times New Roman"/>
          <w:sz w:val="28"/>
          <w:szCs w:val="28"/>
        </w:rPr>
        <w:t xml:space="preserve">ержит </w:t>
      </w:r>
      <w:r w:rsidR="001466B6">
        <w:rPr>
          <w:rFonts w:ascii="Times New Roman" w:hAnsi="Times New Roman" w:cs="Times New Roman"/>
          <w:sz w:val="28"/>
          <w:szCs w:val="28"/>
        </w:rPr>
        <w:t>расчет</w:t>
      </w:r>
      <w:r w:rsidRPr="0026401D">
        <w:rPr>
          <w:rFonts w:ascii="Times New Roman" w:hAnsi="Times New Roman" w:cs="Times New Roman"/>
          <w:sz w:val="28"/>
          <w:szCs w:val="28"/>
        </w:rPr>
        <w:t xml:space="preserve"> прогнозных показателей соответств</w:t>
      </w:r>
      <w:r w:rsidR="009A674E">
        <w:rPr>
          <w:rFonts w:ascii="Times New Roman" w:hAnsi="Times New Roman" w:cs="Times New Roman"/>
          <w:sz w:val="28"/>
          <w:szCs w:val="28"/>
        </w:rPr>
        <w:t>ующего вида доходов, основанный</w:t>
      </w:r>
      <w:r w:rsidRPr="0026401D">
        <w:rPr>
          <w:rFonts w:ascii="Times New Roman" w:hAnsi="Times New Roman" w:cs="Times New Roman"/>
          <w:sz w:val="28"/>
          <w:szCs w:val="28"/>
        </w:rPr>
        <w:t xml:space="preserve"> на данных о размере площади сдаваемых объектов, ставке арендной платы и динамике отдельных показателей прогноза социально-экономического развития, если иное не</w:t>
      </w:r>
      <w:r w:rsidR="009A674E">
        <w:rPr>
          <w:rFonts w:ascii="Times New Roman" w:hAnsi="Times New Roman" w:cs="Times New Roman"/>
          <w:sz w:val="28"/>
          <w:szCs w:val="28"/>
        </w:rPr>
        <w:t xml:space="preserve"> предусмотрено договором аренды. Д</w:t>
      </w:r>
      <w:r w:rsidRPr="009A674E">
        <w:rPr>
          <w:rFonts w:ascii="Times New Roman" w:hAnsi="Times New Roman" w:cs="Times New Roman"/>
          <w:sz w:val="28"/>
          <w:szCs w:val="28"/>
        </w:rPr>
        <w:t>оговоры, заключенные (планируемые к заключению) с арендаторами, являются источником данных о сдаваемой в аренду площади и ставке арендной платы;</w:t>
      </w:r>
    </w:p>
    <w:p w:rsidR="003A2DD3" w:rsidRPr="0026401D" w:rsidRDefault="003A2DD3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01D">
        <w:rPr>
          <w:rFonts w:ascii="Times New Roman" w:hAnsi="Times New Roman" w:cs="Times New Roman"/>
          <w:sz w:val="28"/>
          <w:szCs w:val="28"/>
        </w:rPr>
        <w:t xml:space="preserve">б) в части доходов в виде прибыли, приходящейся на доли в уставных (складочных) капиталах хозяйственных товариществ и обществ, или дивидендов по акциям, принадлежащим </w:t>
      </w:r>
      <w:r w:rsidR="000548DF">
        <w:rPr>
          <w:rFonts w:ascii="Times New Roman" w:hAnsi="Times New Roman" w:cs="Times New Roman"/>
          <w:sz w:val="28"/>
          <w:szCs w:val="28"/>
        </w:rPr>
        <w:t>Республике</w:t>
      </w:r>
      <w:r w:rsidR="001E57A1" w:rsidRPr="0026401D">
        <w:rPr>
          <w:rFonts w:ascii="Times New Roman" w:hAnsi="Times New Roman" w:cs="Times New Roman"/>
          <w:sz w:val="28"/>
          <w:szCs w:val="28"/>
        </w:rPr>
        <w:t xml:space="preserve"> Южная Осетия</w:t>
      </w:r>
      <w:r w:rsidR="000548DF">
        <w:rPr>
          <w:rFonts w:ascii="Times New Roman" w:hAnsi="Times New Roman" w:cs="Times New Roman"/>
          <w:sz w:val="28"/>
          <w:szCs w:val="28"/>
        </w:rPr>
        <w:t>,</w:t>
      </w:r>
      <w:r w:rsidR="009A674E">
        <w:rPr>
          <w:rFonts w:ascii="Times New Roman" w:hAnsi="Times New Roman" w:cs="Times New Roman"/>
          <w:sz w:val="28"/>
          <w:szCs w:val="28"/>
        </w:rPr>
        <w:t xml:space="preserve"> </w:t>
      </w:r>
      <w:r w:rsidRPr="0026401D">
        <w:rPr>
          <w:rFonts w:ascii="Times New Roman" w:hAnsi="Times New Roman" w:cs="Times New Roman"/>
          <w:sz w:val="28"/>
          <w:szCs w:val="28"/>
        </w:rPr>
        <w:t>пр</w:t>
      </w:r>
      <w:r w:rsidR="009A674E">
        <w:rPr>
          <w:rFonts w:ascii="Times New Roman" w:hAnsi="Times New Roman" w:cs="Times New Roman"/>
          <w:sz w:val="28"/>
          <w:szCs w:val="28"/>
        </w:rPr>
        <w:t>именяется метод прямого расчета</w:t>
      </w:r>
      <w:r w:rsidRPr="0026401D">
        <w:rPr>
          <w:rFonts w:ascii="Times New Roman" w:hAnsi="Times New Roman" w:cs="Times New Roman"/>
          <w:sz w:val="28"/>
          <w:szCs w:val="28"/>
        </w:rPr>
        <w:t xml:space="preserve"> исходя:</w:t>
      </w:r>
    </w:p>
    <w:p w:rsidR="003A2DD3" w:rsidRPr="0026401D" w:rsidRDefault="00541D51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2DD3" w:rsidRPr="0026401D">
        <w:rPr>
          <w:rFonts w:ascii="Times New Roman" w:hAnsi="Times New Roman" w:cs="Times New Roman"/>
          <w:sz w:val="28"/>
          <w:szCs w:val="28"/>
        </w:rPr>
        <w:t>из фактической или прогнозной величины чистой прибыли хозяйственных товариществ и обществ в году, предшествующем году, на который осуществляется расчет прогнозного объема доходов;</w:t>
      </w:r>
    </w:p>
    <w:p w:rsidR="003A2DD3" w:rsidRPr="0026401D" w:rsidRDefault="00541D51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2DD3" w:rsidRPr="0026401D">
        <w:rPr>
          <w:rFonts w:ascii="Times New Roman" w:hAnsi="Times New Roman" w:cs="Times New Roman"/>
          <w:sz w:val="28"/>
          <w:szCs w:val="28"/>
        </w:rPr>
        <w:t>из размера доли чистой прибыли хозяйственных товариществ и обществ, направляемой ими на выплату дивидендов или распределяемой ими среди участников хозяйственных товариществ и обществ, с учетом отдельных решений Правительства</w:t>
      </w:r>
      <w:r w:rsidR="00B7385A">
        <w:rPr>
          <w:rFonts w:ascii="Times New Roman" w:hAnsi="Times New Roman" w:cs="Times New Roman"/>
          <w:sz w:val="28"/>
          <w:szCs w:val="28"/>
        </w:rPr>
        <w:t xml:space="preserve"> Республики Южная Осетия</w:t>
      </w:r>
      <w:r w:rsidR="003A2DD3" w:rsidRPr="0026401D">
        <w:rPr>
          <w:rFonts w:ascii="Times New Roman" w:hAnsi="Times New Roman" w:cs="Times New Roman"/>
          <w:sz w:val="28"/>
          <w:szCs w:val="28"/>
        </w:rPr>
        <w:t>, устанавливающих на отдельные годы индивидуальные нормативы направления чистой прибыли на выплату дивидендов или ее распределения среди участников хозяйственных товариществ и обществ;</w:t>
      </w:r>
    </w:p>
    <w:p w:rsidR="003A2DD3" w:rsidRPr="005B43E4" w:rsidRDefault="00541D51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2DD3" w:rsidRPr="005B43E4">
        <w:rPr>
          <w:rFonts w:ascii="Times New Roman" w:hAnsi="Times New Roman" w:cs="Times New Roman"/>
          <w:sz w:val="28"/>
          <w:szCs w:val="28"/>
        </w:rPr>
        <w:t xml:space="preserve">из размера доли государственного участия в хозяйственном товариществе и обществе (с учетом прогнозного плана (программы) приватизации </w:t>
      </w:r>
      <w:r w:rsidR="005B43E4" w:rsidRPr="005B43E4">
        <w:rPr>
          <w:rFonts w:ascii="Times New Roman" w:hAnsi="Times New Roman" w:cs="Times New Roman"/>
          <w:sz w:val="28"/>
          <w:szCs w:val="28"/>
        </w:rPr>
        <w:t xml:space="preserve">государственного имущества и </w:t>
      </w:r>
      <w:r w:rsidR="003A2DD3" w:rsidRPr="005B43E4">
        <w:rPr>
          <w:rFonts w:ascii="Times New Roman" w:hAnsi="Times New Roman" w:cs="Times New Roman"/>
          <w:sz w:val="28"/>
          <w:szCs w:val="28"/>
        </w:rPr>
        <w:t>отдельных решений Президента</w:t>
      </w:r>
      <w:r w:rsidR="00FD7542" w:rsidRPr="00FD7542">
        <w:t xml:space="preserve"> </w:t>
      </w:r>
      <w:r w:rsidR="00FD7542" w:rsidRPr="00FD7542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="005B43E4" w:rsidRPr="005B43E4">
        <w:rPr>
          <w:rFonts w:ascii="Times New Roman" w:hAnsi="Times New Roman" w:cs="Times New Roman"/>
          <w:sz w:val="28"/>
          <w:szCs w:val="28"/>
        </w:rPr>
        <w:t xml:space="preserve"> и</w:t>
      </w:r>
      <w:r w:rsidR="003A2DD3" w:rsidRPr="005B43E4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5B43E4" w:rsidRPr="005B43E4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="003A2DD3" w:rsidRPr="005B43E4">
        <w:rPr>
          <w:rFonts w:ascii="Times New Roman" w:hAnsi="Times New Roman" w:cs="Times New Roman"/>
          <w:sz w:val="28"/>
          <w:szCs w:val="28"/>
        </w:rPr>
        <w:t>);</w:t>
      </w:r>
    </w:p>
    <w:p w:rsidR="003A2DD3" w:rsidRPr="0026401D" w:rsidRDefault="00541D51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2DD3" w:rsidRPr="0026401D">
        <w:rPr>
          <w:rFonts w:ascii="Times New Roman" w:hAnsi="Times New Roman" w:cs="Times New Roman"/>
          <w:sz w:val="28"/>
          <w:szCs w:val="28"/>
        </w:rPr>
        <w:t>из периода деятельности хозяйственного товарищества и общества, за который выплачиваются дивиденды;</w:t>
      </w:r>
    </w:p>
    <w:p w:rsidR="003A2DD3" w:rsidRPr="0026401D" w:rsidRDefault="003A2DD3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01D">
        <w:rPr>
          <w:rFonts w:ascii="Times New Roman" w:hAnsi="Times New Roman" w:cs="Times New Roman"/>
          <w:sz w:val="28"/>
          <w:szCs w:val="28"/>
        </w:rPr>
        <w:t xml:space="preserve">в) в части доходов от перечисления части прибыли государственных унитарных предприятий, остающейся после уплаты </w:t>
      </w:r>
      <w:r w:rsidR="009A674E">
        <w:rPr>
          <w:rFonts w:ascii="Times New Roman" w:hAnsi="Times New Roman" w:cs="Times New Roman"/>
          <w:sz w:val="28"/>
          <w:szCs w:val="28"/>
        </w:rPr>
        <w:t xml:space="preserve">налогов и обязательных </w:t>
      </w:r>
      <w:r w:rsidR="009A674E">
        <w:rPr>
          <w:rFonts w:ascii="Times New Roman" w:hAnsi="Times New Roman" w:cs="Times New Roman"/>
          <w:sz w:val="28"/>
          <w:szCs w:val="28"/>
        </w:rPr>
        <w:lastRenderedPageBreak/>
        <w:t>платежей</w:t>
      </w:r>
      <w:r w:rsidR="000548DF">
        <w:rPr>
          <w:rFonts w:ascii="Times New Roman" w:hAnsi="Times New Roman" w:cs="Times New Roman"/>
          <w:sz w:val="28"/>
          <w:szCs w:val="28"/>
        </w:rPr>
        <w:t>,</w:t>
      </w:r>
      <w:r w:rsidR="009A674E">
        <w:rPr>
          <w:rFonts w:ascii="Times New Roman" w:hAnsi="Times New Roman" w:cs="Times New Roman"/>
          <w:sz w:val="28"/>
          <w:szCs w:val="28"/>
        </w:rPr>
        <w:t xml:space="preserve"> </w:t>
      </w:r>
      <w:r w:rsidRPr="0026401D">
        <w:rPr>
          <w:rFonts w:ascii="Times New Roman" w:hAnsi="Times New Roman" w:cs="Times New Roman"/>
          <w:sz w:val="28"/>
          <w:szCs w:val="28"/>
        </w:rPr>
        <w:t>пр</w:t>
      </w:r>
      <w:r w:rsidR="009A674E">
        <w:rPr>
          <w:rFonts w:ascii="Times New Roman" w:hAnsi="Times New Roman" w:cs="Times New Roman"/>
          <w:sz w:val="28"/>
          <w:szCs w:val="28"/>
        </w:rPr>
        <w:t xml:space="preserve">именяется метод прямого расчета </w:t>
      </w:r>
      <w:r w:rsidRPr="0026401D">
        <w:rPr>
          <w:rFonts w:ascii="Times New Roman" w:hAnsi="Times New Roman" w:cs="Times New Roman"/>
          <w:sz w:val="28"/>
          <w:szCs w:val="28"/>
        </w:rPr>
        <w:t>исходя:</w:t>
      </w:r>
    </w:p>
    <w:p w:rsidR="003A2DD3" w:rsidRPr="0026401D" w:rsidRDefault="00541D51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2DD3" w:rsidRPr="0026401D">
        <w:rPr>
          <w:rFonts w:ascii="Times New Roman" w:hAnsi="Times New Roman" w:cs="Times New Roman"/>
          <w:sz w:val="28"/>
          <w:szCs w:val="28"/>
        </w:rPr>
        <w:t>из фактической или прогнозной величины чистой прибыли государственных унитарных предприятий в году, предшествующем году, на который осуществляется расчет прогнозного объема доходов;</w:t>
      </w:r>
    </w:p>
    <w:p w:rsidR="003A2DD3" w:rsidRPr="00103588" w:rsidRDefault="00541D51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2DD3" w:rsidRPr="00103588">
        <w:rPr>
          <w:rFonts w:ascii="Times New Roman" w:hAnsi="Times New Roman" w:cs="Times New Roman"/>
          <w:sz w:val="28"/>
          <w:szCs w:val="28"/>
        </w:rPr>
        <w:t>из доли чистой прибыли государственных унитарных предприятий, перечисляемой в бюджет, с учетом решений Правительства</w:t>
      </w:r>
      <w:r w:rsidR="00FD7542" w:rsidRPr="00FD7542">
        <w:t xml:space="preserve"> </w:t>
      </w:r>
      <w:r w:rsidR="00FD7542" w:rsidRPr="00FD7542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="003A2DD3" w:rsidRPr="00103588">
        <w:rPr>
          <w:rFonts w:ascii="Times New Roman" w:hAnsi="Times New Roman" w:cs="Times New Roman"/>
          <w:sz w:val="28"/>
          <w:szCs w:val="28"/>
        </w:rPr>
        <w:t>;</w:t>
      </w:r>
    </w:p>
    <w:p w:rsidR="003A2DD3" w:rsidRPr="0026401D" w:rsidRDefault="003A2DD3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01D">
        <w:rPr>
          <w:rFonts w:ascii="Times New Roman" w:hAnsi="Times New Roman" w:cs="Times New Roman"/>
          <w:sz w:val="28"/>
          <w:szCs w:val="28"/>
        </w:rPr>
        <w:t>г) в части до</w:t>
      </w:r>
      <w:r w:rsidR="009A674E">
        <w:rPr>
          <w:rFonts w:ascii="Times New Roman" w:hAnsi="Times New Roman" w:cs="Times New Roman"/>
          <w:sz w:val="28"/>
          <w:szCs w:val="28"/>
        </w:rPr>
        <w:t xml:space="preserve">ходов от оказания платных услуг </w:t>
      </w:r>
      <w:r w:rsidRPr="0026401D">
        <w:rPr>
          <w:rFonts w:ascii="Times New Roman" w:hAnsi="Times New Roman" w:cs="Times New Roman"/>
          <w:sz w:val="28"/>
          <w:szCs w:val="28"/>
        </w:rPr>
        <w:t xml:space="preserve">применяется метод прямого </w:t>
      </w:r>
      <w:r w:rsidR="009A674E">
        <w:rPr>
          <w:rFonts w:ascii="Times New Roman" w:hAnsi="Times New Roman" w:cs="Times New Roman"/>
          <w:sz w:val="28"/>
          <w:szCs w:val="28"/>
        </w:rPr>
        <w:t>расчета и содержит:</w:t>
      </w:r>
    </w:p>
    <w:p w:rsidR="003A2DD3" w:rsidRPr="0026401D" w:rsidRDefault="00541D51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66B6">
        <w:rPr>
          <w:rFonts w:ascii="Times New Roman" w:hAnsi="Times New Roman" w:cs="Times New Roman"/>
          <w:sz w:val="28"/>
          <w:szCs w:val="28"/>
        </w:rPr>
        <w:t>расчет</w:t>
      </w:r>
      <w:r w:rsidR="009A674E">
        <w:rPr>
          <w:rFonts w:ascii="Times New Roman" w:hAnsi="Times New Roman" w:cs="Times New Roman"/>
          <w:sz w:val="28"/>
          <w:szCs w:val="28"/>
        </w:rPr>
        <w:t>,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 </w:t>
      </w:r>
      <w:r w:rsidR="009A674E">
        <w:rPr>
          <w:rFonts w:ascii="Times New Roman" w:hAnsi="Times New Roman" w:cs="Times New Roman"/>
          <w:sz w:val="28"/>
          <w:szCs w:val="28"/>
        </w:rPr>
        <w:t>определяемый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 исходя из количества планируемых платных услуг и их стоимости, установленной органами государственной власти</w:t>
      </w:r>
      <w:r w:rsidR="003A2DD3" w:rsidRPr="00103588">
        <w:rPr>
          <w:rFonts w:ascii="Times New Roman" w:hAnsi="Times New Roman" w:cs="Times New Roman"/>
          <w:sz w:val="28"/>
          <w:szCs w:val="28"/>
        </w:rPr>
        <w:t>;</w:t>
      </w:r>
    </w:p>
    <w:p w:rsidR="003A2DD3" w:rsidRPr="0026401D" w:rsidRDefault="00541D51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674E">
        <w:rPr>
          <w:rFonts w:ascii="Times New Roman" w:hAnsi="Times New Roman" w:cs="Times New Roman"/>
          <w:sz w:val="28"/>
          <w:szCs w:val="28"/>
        </w:rPr>
        <w:t>определения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 колич</w:t>
      </w:r>
      <w:r w:rsidR="009A674E">
        <w:rPr>
          <w:rFonts w:ascii="Times New Roman" w:hAnsi="Times New Roman" w:cs="Times New Roman"/>
          <w:sz w:val="28"/>
          <w:szCs w:val="28"/>
        </w:rPr>
        <w:t>ества планируемых платных услуг, основанный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 на статистических данных не менее чем за 3 года или за весь период оказания услуги в случае, если он не превышает 3 лет;</w:t>
      </w:r>
    </w:p>
    <w:p w:rsidR="00103588" w:rsidRDefault="003A2DD3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01D">
        <w:rPr>
          <w:rFonts w:ascii="Times New Roman" w:hAnsi="Times New Roman" w:cs="Times New Roman"/>
          <w:sz w:val="28"/>
          <w:szCs w:val="28"/>
        </w:rPr>
        <w:t>д) в части доходов, полученных в результате применения мер гражданско-правовой, административной и уголовной ответственности, в том числе штрафов, конфискаций и компенсаций, а также средств, полученных в возмещение вреда, причиненного публично-правовому образованию, и иных сумм принудительного изъятия (платежей)</w:t>
      </w:r>
      <w:bookmarkStart w:id="7" w:name="P104"/>
      <w:bookmarkEnd w:id="7"/>
      <w:r w:rsidR="00103588">
        <w:rPr>
          <w:rFonts w:ascii="Times New Roman" w:hAnsi="Times New Roman" w:cs="Times New Roman"/>
          <w:sz w:val="28"/>
          <w:szCs w:val="28"/>
        </w:rPr>
        <w:t>:</w:t>
      </w:r>
    </w:p>
    <w:p w:rsidR="003A2DD3" w:rsidRPr="0026401D" w:rsidRDefault="00541D51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2DD3" w:rsidRPr="0026401D">
        <w:rPr>
          <w:rFonts w:ascii="Times New Roman" w:hAnsi="Times New Roman" w:cs="Times New Roman"/>
          <w:sz w:val="28"/>
          <w:szCs w:val="28"/>
        </w:rPr>
        <w:t>в случае, если фиксированные размеры штрафов и иных сумм принудительного изъятия (платежей) в денежном выражении или их диапазоны установлены законодательно и есть возможность получения соответствующих статистических данных о количестве наложенных штрафов и иных сумм принудительного изъятия (платежей), применяется метод прямого расчета (по видам правонарушений и с учетом размеров платежей);</w:t>
      </w:r>
    </w:p>
    <w:p w:rsidR="003A2DD3" w:rsidRPr="0026401D" w:rsidRDefault="00541D51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2DD3" w:rsidRPr="0026401D">
        <w:rPr>
          <w:rFonts w:ascii="Times New Roman" w:hAnsi="Times New Roman" w:cs="Times New Roman"/>
          <w:sz w:val="28"/>
          <w:szCs w:val="28"/>
        </w:rPr>
        <w:t>определение прогнозного количества наложенных штрафов и иных сумм принудительного изъятия (платежей)</w:t>
      </w:r>
      <w:r w:rsidR="00A725BB">
        <w:rPr>
          <w:rFonts w:ascii="Times New Roman" w:hAnsi="Times New Roman" w:cs="Times New Roman"/>
          <w:sz w:val="28"/>
          <w:szCs w:val="28"/>
        </w:rPr>
        <w:t xml:space="preserve"> по каждому виду правонарушений</w:t>
      </w:r>
      <w:r w:rsidR="00984711" w:rsidRPr="0026401D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</w:t>
      </w:r>
      <w:r w:rsidR="003A2DD3" w:rsidRPr="0026401D">
        <w:rPr>
          <w:rFonts w:ascii="Times New Roman" w:hAnsi="Times New Roman" w:cs="Times New Roman"/>
          <w:sz w:val="28"/>
          <w:szCs w:val="28"/>
        </w:rPr>
        <w:t>, основывается на статистических данных не менее чем за 3 года или за весь период закрепления в законодательстве в случае, если этот период не превышает 3 лет;</w:t>
      </w:r>
    </w:p>
    <w:p w:rsidR="003A2DD3" w:rsidRPr="00103588" w:rsidRDefault="00541D51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2DD3" w:rsidRPr="00103588">
        <w:rPr>
          <w:rFonts w:ascii="Times New Roman" w:hAnsi="Times New Roman" w:cs="Times New Roman"/>
          <w:sz w:val="28"/>
          <w:szCs w:val="28"/>
        </w:rPr>
        <w:t>размеры штрафов и иных сумм принудительного изъятия (платежей) по каждому виду правонарушений соответствуют положениям нормативных правовых актов</w:t>
      </w:r>
      <w:r w:rsidR="00103588" w:rsidRPr="00103588">
        <w:rPr>
          <w:rFonts w:ascii="Times New Roman" w:hAnsi="Times New Roman" w:cs="Times New Roman"/>
          <w:sz w:val="28"/>
          <w:szCs w:val="28"/>
        </w:rPr>
        <w:t xml:space="preserve">, </w:t>
      </w:r>
      <w:r w:rsidR="003A2DD3" w:rsidRPr="00103588">
        <w:rPr>
          <w:rFonts w:ascii="Times New Roman" w:hAnsi="Times New Roman" w:cs="Times New Roman"/>
          <w:sz w:val="28"/>
          <w:szCs w:val="28"/>
        </w:rPr>
        <w:t>с учетом изменений, запланированных на очередной финансовый год;</w:t>
      </w:r>
    </w:p>
    <w:p w:rsidR="003A2DD3" w:rsidRPr="00BA562E" w:rsidRDefault="00541D51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2DD3" w:rsidRPr="00BA562E">
        <w:rPr>
          <w:rFonts w:ascii="Times New Roman" w:hAnsi="Times New Roman" w:cs="Times New Roman"/>
          <w:sz w:val="28"/>
          <w:szCs w:val="28"/>
        </w:rPr>
        <w:t xml:space="preserve">в остальных случаях, кроме случая, указанного в </w:t>
      </w:r>
      <w:hyperlink w:anchor="P104" w:history="1">
        <w:r w:rsidR="003A2DD3" w:rsidRPr="00BA562E">
          <w:rPr>
            <w:rFonts w:ascii="Times New Roman" w:hAnsi="Times New Roman" w:cs="Times New Roman"/>
            <w:sz w:val="28"/>
            <w:szCs w:val="28"/>
          </w:rPr>
          <w:t>абзаце втором</w:t>
        </w:r>
      </w:hyperlink>
      <w:r w:rsidR="003A2DD3" w:rsidRPr="00BA562E">
        <w:rPr>
          <w:rFonts w:ascii="Times New Roman" w:hAnsi="Times New Roman" w:cs="Times New Roman"/>
          <w:sz w:val="28"/>
          <w:szCs w:val="28"/>
        </w:rPr>
        <w:t xml:space="preserve"> настоящего подпункта, применяется один из методов (комбинация методов), указанных в </w:t>
      </w:r>
      <w:r w:rsidR="00A82036">
        <w:rPr>
          <w:rFonts w:ascii="Times New Roman" w:hAnsi="Times New Roman" w:cs="Times New Roman"/>
          <w:sz w:val="28"/>
          <w:szCs w:val="28"/>
        </w:rPr>
        <w:t>пункте 3</w:t>
      </w:r>
      <w:r w:rsidR="003A2DD3" w:rsidRPr="00BA562E">
        <w:rPr>
          <w:rFonts w:ascii="Times New Roman" w:hAnsi="Times New Roman" w:cs="Times New Roman"/>
          <w:sz w:val="28"/>
          <w:szCs w:val="28"/>
        </w:rPr>
        <w:t xml:space="preserve"> </w:t>
      </w:r>
      <w:r w:rsidR="003A2DD3" w:rsidRPr="00A8203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A82036" w:rsidRPr="00A82036">
        <w:rPr>
          <w:rFonts w:ascii="Times New Roman" w:hAnsi="Times New Roman" w:cs="Times New Roman"/>
          <w:sz w:val="28"/>
          <w:szCs w:val="28"/>
        </w:rPr>
        <w:t>Порядка</w:t>
      </w:r>
      <w:r w:rsidR="003A2DD3" w:rsidRPr="00A82036">
        <w:rPr>
          <w:rFonts w:ascii="Times New Roman" w:hAnsi="Times New Roman" w:cs="Times New Roman"/>
          <w:sz w:val="28"/>
          <w:szCs w:val="28"/>
        </w:rPr>
        <w:t>;</w:t>
      </w:r>
    </w:p>
    <w:p w:rsidR="00387CA9" w:rsidRDefault="003A2DD3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01D">
        <w:rPr>
          <w:rFonts w:ascii="Times New Roman" w:hAnsi="Times New Roman" w:cs="Times New Roman"/>
          <w:sz w:val="28"/>
          <w:szCs w:val="28"/>
        </w:rPr>
        <w:t xml:space="preserve">е) в части доходов от продажи имущества, находящегося </w:t>
      </w:r>
      <w:r w:rsidR="00A725BB">
        <w:rPr>
          <w:rFonts w:ascii="Times New Roman" w:hAnsi="Times New Roman" w:cs="Times New Roman"/>
          <w:sz w:val="28"/>
          <w:szCs w:val="28"/>
        </w:rPr>
        <w:t xml:space="preserve">в </w:t>
      </w:r>
      <w:r w:rsidR="00A725BB">
        <w:rPr>
          <w:rFonts w:ascii="Times New Roman" w:hAnsi="Times New Roman" w:cs="Times New Roman"/>
          <w:sz w:val="28"/>
          <w:szCs w:val="28"/>
        </w:rPr>
        <w:lastRenderedPageBreak/>
        <w:t>государственной собственности и доходов</w:t>
      </w:r>
      <w:r w:rsidR="00A725BB" w:rsidRPr="00103588">
        <w:rPr>
          <w:rFonts w:ascii="Times New Roman" w:hAnsi="Times New Roman" w:cs="Times New Roman"/>
          <w:sz w:val="28"/>
          <w:szCs w:val="28"/>
        </w:rPr>
        <w:t xml:space="preserve"> от приватизации</w:t>
      </w:r>
      <w:r w:rsidR="00A725BB">
        <w:rPr>
          <w:rFonts w:ascii="Times New Roman" w:hAnsi="Times New Roman" w:cs="Times New Roman"/>
          <w:sz w:val="28"/>
          <w:szCs w:val="28"/>
        </w:rPr>
        <w:t xml:space="preserve"> квартир</w:t>
      </w:r>
      <w:r w:rsidR="00A725BB" w:rsidRPr="00A725BB">
        <w:rPr>
          <w:rFonts w:ascii="Times New Roman" w:hAnsi="Times New Roman" w:cs="Times New Roman"/>
          <w:sz w:val="28"/>
          <w:szCs w:val="28"/>
        </w:rPr>
        <w:t xml:space="preserve"> </w:t>
      </w:r>
      <w:r w:rsidR="00A725BB" w:rsidRPr="0026401D">
        <w:rPr>
          <w:rFonts w:ascii="Times New Roman" w:hAnsi="Times New Roman" w:cs="Times New Roman"/>
          <w:sz w:val="28"/>
          <w:szCs w:val="28"/>
        </w:rPr>
        <w:t>применяется</w:t>
      </w:r>
      <w:r w:rsidR="00A725BB">
        <w:rPr>
          <w:rFonts w:ascii="Times New Roman" w:hAnsi="Times New Roman" w:cs="Times New Roman"/>
          <w:sz w:val="28"/>
          <w:szCs w:val="28"/>
        </w:rPr>
        <w:t xml:space="preserve"> </w:t>
      </w:r>
      <w:r w:rsidRPr="0026401D">
        <w:rPr>
          <w:rFonts w:ascii="Times New Roman" w:hAnsi="Times New Roman" w:cs="Times New Roman"/>
          <w:sz w:val="28"/>
          <w:szCs w:val="28"/>
        </w:rPr>
        <w:t xml:space="preserve">метод прямого расчета с учетом прогнозного </w:t>
      </w:r>
      <w:r w:rsidRPr="00103588">
        <w:rPr>
          <w:rFonts w:ascii="Times New Roman" w:hAnsi="Times New Roman" w:cs="Times New Roman"/>
          <w:sz w:val="28"/>
          <w:szCs w:val="28"/>
        </w:rPr>
        <w:t xml:space="preserve">плана (программы) приватизации </w:t>
      </w:r>
      <w:r w:rsidR="00103588" w:rsidRPr="00103588">
        <w:rPr>
          <w:rFonts w:ascii="Times New Roman" w:hAnsi="Times New Roman" w:cs="Times New Roman"/>
          <w:sz w:val="28"/>
          <w:szCs w:val="28"/>
        </w:rPr>
        <w:t xml:space="preserve">государственного имущества, </w:t>
      </w:r>
      <w:r w:rsidRPr="00103588">
        <w:rPr>
          <w:rFonts w:ascii="Times New Roman" w:hAnsi="Times New Roman" w:cs="Times New Roman"/>
          <w:sz w:val="28"/>
          <w:szCs w:val="28"/>
        </w:rPr>
        <w:t>а также порядка и последовательности применения способов приватизации, установленных законодательством о приватиз</w:t>
      </w:r>
      <w:r w:rsidR="00D92096">
        <w:rPr>
          <w:rFonts w:ascii="Times New Roman" w:hAnsi="Times New Roman" w:cs="Times New Roman"/>
          <w:sz w:val="28"/>
          <w:szCs w:val="28"/>
        </w:rPr>
        <w:t>ации государственного имущества. В</w:t>
      </w:r>
      <w:r w:rsidRPr="0026401D">
        <w:rPr>
          <w:rFonts w:ascii="Times New Roman" w:hAnsi="Times New Roman" w:cs="Times New Roman"/>
          <w:sz w:val="28"/>
          <w:szCs w:val="28"/>
        </w:rPr>
        <w:t xml:space="preserve"> остальных случаях применяется один из методов (комбинация методов), </w:t>
      </w:r>
      <w:r w:rsidRPr="005C54CB"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="00A82036">
        <w:rPr>
          <w:rFonts w:ascii="Times New Roman" w:hAnsi="Times New Roman" w:cs="Times New Roman"/>
          <w:sz w:val="28"/>
          <w:szCs w:val="28"/>
        </w:rPr>
        <w:t>пункте 3</w:t>
      </w:r>
      <w:r w:rsidRPr="005C54C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A82036">
        <w:rPr>
          <w:rFonts w:ascii="Times New Roman" w:hAnsi="Times New Roman" w:cs="Times New Roman"/>
          <w:sz w:val="28"/>
          <w:szCs w:val="28"/>
        </w:rPr>
        <w:t>Порядка</w:t>
      </w:r>
      <w:r w:rsidRPr="005C54CB">
        <w:rPr>
          <w:rFonts w:ascii="Times New Roman" w:hAnsi="Times New Roman" w:cs="Times New Roman"/>
          <w:sz w:val="28"/>
          <w:szCs w:val="28"/>
        </w:rPr>
        <w:t>.</w:t>
      </w:r>
    </w:p>
    <w:p w:rsidR="00541D51" w:rsidRDefault="00541D51" w:rsidP="003A6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588" w:rsidRPr="00A82036" w:rsidRDefault="00F14BBD" w:rsidP="003A6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03588" w:rsidRPr="00387CA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исчисления безвозмездных поступлений от других бюджетов бюджетной с</w:t>
      </w:r>
      <w:r w:rsidR="001466B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истемы Республики Южная Осетия,</w:t>
      </w:r>
      <w:r w:rsidR="00103588" w:rsidRPr="00387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ожидаемый объем безвозмездных поступлений определяется на основании объема расходов соответствующего бюджета бюджетной системы в случае, если такой объем расходов определен. В иных случаях прогнозирование может осуществляться в соответствии с положениями, предусмотренными </w:t>
      </w:r>
      <w:hyperlink r:id="rId8" w:history="1">
        <w:r w:rsidR="00103588" w:rsidRPr="00A820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пунктами </w:t>
        </w:r>
      </w:hyperlink>
      <w:r w:rsidR="005C54CB" w:rsidRPr="00A8203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3588" w:rsidRPr="00A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82036" w:rsidRPr="00A8203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03588" w:rsidRPr="00A8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A82036" w:rsidRPr="00A820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387CA9" w:rsidRPr="00A82036">
        <w:rPr>
          <w:rFonts w:ascii="Arial" w:hAnsi="Arial" w:cs="Arial"/>
          <w:sz w:val="20"/>
          <w:szCs w:val="20"/>
        </w:rPr>
        <w:t>.</w:t>
      </w:r>
    </w:p>
    <w:p w:rsidR="00BA562E" w:rsidRDefault="00BA562E" w:rsidP="003A625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0ED6" w:rsidRDefault="00A60ED6" w:rsidP="003A625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A562E" w:rsidRDefault="00BA562E" w:rsidP="003A625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A562E" w:rsidRDefault="00BA562E" w:rsidP="003A625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A562E" w:rsidRDefault="00BA562E" w:rsidP="003A625A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A562E" w:rsidRDefault="00BA562E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A562E" w:rsidRDefault="00BA562E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A562E" w:rsidRDefault="00BA562E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A562E" w:rsidRDefault="00BA562E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25014" w:rsidRDefault="00125014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25014" w:rsidRDefault="00125014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25014" w:rsidRDefault="00125014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25014" w:rsidRDefault="00125014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25014" w:rsidRDefault="00125014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25014" w:rsidRDefault="00125014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2096" w:rsidRDefault="00D92096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2096" w:rsidRDefault="00D92096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41D51" w:rsidRDefault="00541D51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41D51" w:rsidRDefault="00541D51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41D51" w:rsidRDefault="00541D51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41D51" w:rsidRDefault="00541D51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41D51" w:rsidRDefault="00541D51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41D51" w:rsidRDefault="00541D51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41D51" w:rsidRDefault="00541D51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41D51" w:rsidRDefault="00541D51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41D51" w:rsidRDefault="00541D51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41D51" w:rsidRDefault="00541D51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41D51" w:rsidRDefault="00541D51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A562E" w:rsidRDefault="00BA562E" w:rsidP="006D5AC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31C3" w:rsidRDefault="004131C3" w:rsidP="006D5AC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31C3" w:rsidRDefault="004131C3" w:rsidP="006D5AC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31C3" w:rsidRDefault="004131C3" w:rsidP="006D5AC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54CB" w:rsidRPr="005C54CB" w:rsidRDefault="005C54CB" w:rsidP="005C5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C54C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C54CB" w:rsidRDefault="005C54CB" w:rsidP="005C54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54CB">
        <w:rPr>
          <w:rFonts w:ascii="Times New Roman" w:hAnsi="Times New Roman" w:cs="Times New Roman"/>
          <w:sz w:val="28"/>
          <w:szCs w:val="28"/>
        </w:rPr>
        <w:t>к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4CB">
        <w:rPr>
          <w:rFonts w:ascii="Times New Roman" w:hAnsi="Times New Roman" w:cs="Times New Roman"/>
          <w:sz w:val="28"/>
          <w:szCs w:val="28"/>
        </w:rPr>
        <w:t>формирования доходов в бюджеты</w:t>
      </w:r>
    </w:p>
    <w:p w:rsidR="003A2DD3" w:rsidRPr="005C54CB" w:rsidRDefault="005C54CB" w:rsidP="005C54C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C54CB">
        <w:rPr>
          <w:rFonts w:ascii="Times New Roman" w:hAnsi="Times New Roman" w:cs="Times New Roman"/>
          <w:sz w:val="28"/>
          <w:szCs w:val="28"/>
        </w:rPr>
        <w:t xml:space="preserve"> бюджетной системы Республики Южная Осетия</w:t>
      </w:r>
    </w:p>
    <w:p w:rsidR="003A2DD3" w:rsidRPr="005C54CB" w:rsidRDefault="003A2D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C54CB">
        <w:rPr>
          <w:rFonts w:ascii="Times New Roman" w:hAnsi="Times New Roman" w:cs="Times New Roman"/>
          <w:sz w:val="28"/>
          <w:szCs w:val="28"/>
        </w:rPr>
        <w:t>(форма)</w:t>
      </w:r>
    </w:p>
    <w:p w:rsidR="003A2DD3" w:rsidRPr="0026401D" w:rsidRDefault="003A2D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401D" w:rsidRPr="0026401D" w:rsidRDefault="002640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7FF9" w:rsidRPr="0026401D" w:rsidRDefault="00B12127" w:rsidP="00897F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134"/>
      <w:bookmarkEnd w:id="8"/>
      <w:r w:rsidRPr="00B12127">
        <w:rPr>
          <w:rFonts w:ascii="Times New Roman" w:hAnsi="Times New Roman" w:cs="Times New Roman"/>
          <w:sz w:val="28"/>
          <w:szCs w:val="28"/>
        </w:rPr>
        <w:t xml:space="preserve">Расчет прогнозного объема поступлений доходов </w:t>
      </w:r>
      <w:r w:rsidR="00897FF9" w:rsidRPr="0026401D">
        <w:rPr>
          <w:rFonts w:ascii="Times New Roman" w:hAnsi="Times New Roman" w:cs="Times New Roman"/>
          <w:sz w:val="28"/>
          <w:szCs w:val="28"/>
        </w:rPr>
        <w:t>в бюджеты бюджетной</w:t>
      </w:r>
    </w:p>
    <w:p w:rsidR="00897FF9" w:rsidRPr="0026401D" w:rsidRDefault="00897FF9" w:rsidP="00897F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6401D">
        <w:rPr>
          <w:rFonts w:ascii="Times New Roman" w:hAnsi="Times New Roman" w:cs="Times New Roman"/>
          <w:sz w:val="28"/>
          <w:szCs w:val="28"/>
        </w:rPr>
        <w:t>системы Республики Южная Осетия</w:t>
      </w:r>
    </w:p>
    <w:p w:rsidR="003A2DD3" w:rsidRPr="0026401D" w:rsidRDefault="00B12127" w:rsidP="00897F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12127">
        <w:rPr>
          <w:rFonts w:ascii="Times New Roman" w:hAnsi="Times New Roman" w:cs="Times New Roman"/>
          <w:sz w:val="28"/>
          <w:szCs w:val="28"/>
        </w:rPr>
        <w:t>на очередной год</w:t>
      </w:r>
      <w:r w:rsidR="003A2DD3" w:rsidRPr="002640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DD3" w:rsidRPr="0026401D" w:rsidRDefault="003A2D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3"/>
        <w:gridCol w:w="1437"/>
        <w:gridCol w:w="1559"/>
        <w:gridCol w:w="851"/>
        <w:gridCol w:w="1134"/>
        <w:gridCol w:w="1275"/>
        <w:gridCol w:w="851"/>
        <w:gridCol w:w="992"/>
        <w:gridCol w:w="851"/>
      </w:tblGrid>
      <w:tr w:rsidR="007C08E4" w:rsidRPr="0026401D" w:rsidTr="006D3E9A">
        <w:tc>
          <w:tcPr>
            <w:tcW w:w="543" w:type="dxa"/>
          </w:tcPr>
          <w:p w:rsidR="007C08E4" w:rsidRPr="0026401D" w:rsidRDefault="007C08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1D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437" w:type="dxa"/>
          </w:tcPr>
          <w:p w:rsidR="007C08E4" w:rsidRPr="0026401D" w:rsidRDefault="007C08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1D">
              <w:rPr>
                <w:rFonts w:ascii="Times New Roman" w:hAnsi="Times New Roman" w:cs="Times New Roman"/>
                <w:sz w:val="28"/>
                <w:szCs w:val="28"/>
              </w:rPr>
              <w:t>Код главного администратора доходов</w:t>
            </w:r>
          </w:p>
        </w:tc>
        <w:tc>
          <w:tcPr>
            <w:tcW w:w="1559" w:type="dxa"/>
          </w:tcPr>
          <w:p w:rsidR="007C08E4" w:rsidRPr="0026401D" w:rsidRDefault="007C08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1D"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 администратора доходов</w:t>
            </w:r>
          </w:p>
        </w:tc>
        <w:tc>
          <w:tcPr>
            <w:tcW w:w="851" w:type="dxa"/>
          </w:tcPr>
          <w:p w:rsidR="007C08E4" w:rsidRPr="0026401D" w:rsidRDefault="007C08E4" w:rsidP="002640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1D">
              <w:rPr>
                <w:rFonts w:ascii="Times New Roman" w:hAnsi="Times New Roman" w:cs="Times New Roman"/>
                <w:sz w:val="28"/>
                <w:szCs w:val="28"/>
              </w:rPr>
              <w:t>КБК &lt;1&gt;</w:t>
            </w:r>
          </w:p>
        </w:tc>
        <w:tc>
          <w:tcPr>
            <w:tcW w:w="1134" w:type="dxa"/>
          </w:tcPr>
          <w:p w:rsidR="007C08E4" w:rsidRPr="0026401D" w:rsidRDefault="007C08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1D">
              <w:rPr>
                <w:rFonts w:ascii="Times New Roman" w:hAnsi="Times New Roman" w:cs="Times New Roman"/>
                <w:sz w:val="28"/>
                <w:szCs w:val="28"/>
              </w:rPr>
              <w:t>Наименование КБК доходов</w:t>
            </w:r>
          </w:p>
        </w:tc>
        <w:tc>
          <w:tcPr>
            <w:tcW w:w="1275" w:type="dxa"/>
          </w:tcPr>
          <w:p w:rsidR="007C08E4" w:rsidRPr="0026401D" w:rsidRDefault="007C08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1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метода расчета </w:t>
            </w:r>
            <w:hyperlink w:anchor="P186" w:history="1">
              <w:r w:rsidRPr="0026401D">
                <w:rPr>
                  <w:rFonts w:ascii="Times New Roman" w:hAnsi="Times New Roman" w:cs="Times New Roman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851" w:type="dxa"/>
          </w:tcPr>
          <w:p w:rsidR="007C08E4" w:rsidRPr="0026401D" w:rsidRDefault="007C08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1D">
              <w:rPr>
                <w:rFonts w:ascii="Times New Roman" w:hAnsi="Times New Roman" w:cs="Times New Roman"/>
                <w:sz w:val="28"/>
                <w:szCs w:val="28"/>
              </w:rPr>
              <w:t xml:space="preserve">Формула расчета </w:t>
            </w:r>
            <w:hyperlink w:anchor="P187" w:history="1">
              <w:r w:rsidRPr="0026401D">
                <w:rPr>
                  <w:rFonts w:ascii="Times New Roman" w:hAnsi="Times New Roman" w:cs="Times New Roman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992" w:type="dxa"/>
          </w:tcPr>
          <w:p w:rsidR="006D3E9A" w:rsidRDefault="006D3E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E9A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расчета </w:t>
            </w:r>
          </w:p>
          <w:p w:rsidR="007C08E4" w:rsidRPr="0026401D" w:rsidRDefault="006D3E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E9A">
              <w:rPr>
                <w:rFonts w:ascii="Times New Roman" w:hAnsi="Times New Roman" w:cs="Times New Roman"/>
                <w:sz w:val="28"/>
                <w:szCs w:val="28"/>
              </w:rPr>
              <w:t>&lt;4&gt;</w:t>
            </w:r>
          </w:p>
        </w:tc>
        <w:tc>
          <w:tcPr>
            <w:tcW w:w="851" w:type="dxa"/>
          </w:tcPr>
          <w:p w:rsidR="007C08E4" w:rsidRPr="0026401D" w:rsidRDefault="007C08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1D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показателей </w:t>
            </w:r>
            <w:hyperlink w:anchor="P189" w:history="1">
              <w:r w:rsidR="006D3E9A">
                <w:rPr>
                  <w:rFonts w:ascii="Times New Roman" w:hAnsi="Times New Roman" w:cs="Times New Roman"/>
                  <w:sz w:val="28"/>
                  <w:szCs w:val="28"/>
                </w:rPr>
                <w:t>&lt;5</w:t>
              </w:r>
              <w:r w:rsidRPr="0026401D">
                <w:rPr>
                  <w:rFonts w:ascii="Times New Roman" w:hAnsi="Times New Roman" w:cs="Times New Roman"/>
                  <w:sz w:val="28"/>
                  <w:szCs w:val="28"/>
                </w:rPr>
                <w:t>&gt;</w:t>
              </w:r>
            </w:hyperlink>
          </w:p>
        </w:tc>
      </w:tr>
      <w:tr w:rsidR="007C08E4" w:rsidRPr="0026401D" w:rsidTr="006D3E9A">
        <w:tc>
          <w:tcPr>
            <w:tcW w:w="543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8E4" w:rsidRPr="0026401D" w:rsidTr="006D3E9A">
        <w:tc>
          <w:tcPr>
            <w:tcW w:w="543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8E4" w:rsidRPr="0026401D" w:rsidTr="006D3E9A">
        <w:tc>
          <w:tcPr>
            <w:tcW w:w="543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8E4" w:rsidRPr="0026401D" w:rsidTr="006D3E9A">
        <w:tc>
          <w:tcPr>
            <w:tcW w:w="543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C08E4" w:rsidRPr="0026401D" w:rsidRDefault="007C08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2DD3" w:rsidRPr="0026401D" w:rsidRDefault="003A2DD3" w:rsidP="007C02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2DD3" w:rsidRPr="0026401D" w:rsidRDefault="003A2DD3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85"/>
      <w:bookmarkEnd w:id="9"/>
      <w:r w:rsidRPr="0026401D">
        <w:rPr>
          <w:rFonts w:ascii="Times New Roman" w:hAnsi="Times New Roman" w:cs="Times New Roman"/>
          <w:sz w:val="28"/>
          <w:szCs w:val="28"/>
        </w:rPr>
        <w:t>&lt;1&gt; Код бюджетной классификации доходов без пробелов и кода главы главного администратора доходов бюджета.</w:t>
      </w:r>
    </w:p>
    <w:p w:rsidR="003A2DD3" w:rsidRPr="0026401D" w:rsidRDefault="003A2DD3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86"/>
      <w:bookmarkEnd w:id="10"/>
      <w:r w:rsidRPr="0026401D">
        <w:rPr>
          <w:rFonts w:ascii="Times New Roman" w:hAnsi="Times New Roman" w:cs="Times New Roman"/>
          <w:sz w:val="28"/>
          <w:szCs w:val="28"/>
        </w:rPr>
        <w:t>&lt;2&gt; Характеристика метода расчета прогнозного объема поступлений.</w:t>
      </w:r>
    </w:p>
    <w:p w:rsidR="003A2DD3" w:rsidRPr="0026401D" w:rsidRDefault="003A2DD3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87"/>
      <w:bookmarkEnd w:id="11"/>
      <w:r w:rsidRPr="0026401D">
        <w:rPr>
          <w:rFonts w:ascii="Times New Roman" w:hAnsi="Times New Roman" w:cs="Times New Roman"/>
          <w:sz w:val="28"/>
          <w:szCs w:val="28"/>
        </w:rPr>
        <w:t>&lt;3&gt; Формула расчета прогнозируемого объема поступлений (при наличии).</w:t>
      </w:r>
    </w:p>
    <w:p w:rsidR="006D3E9A" w:rsidRDefault="006D3E9A" w:rsidP="003A6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88"/>
      <w:bookmarkStart w:id="13" w:name="P189"/>
      <w:bookmarkEnd w:id="12"/>
      <w:bookmarkEnd w:id="13"/>
      <w:r>
        <w:rPr>
          <w:rFonts w:ascii="Times New Roman" w:hAnsi="Times New Roman" w:cs="Times New Roman"/>
          <w:sz w:val="28"/>
          <w:szCs w:val="28"/>
        </w:rPr>
        <w:t>&lt;4&gt; Описание фактического алгоритма расчета прогнозируемого объема поступлений (обязательно - в случае отсутствия формулы расчета, по решению главного администратора доходов - в случае наличия формулы расчета).</w:t>
      </w:r>
    </w:p>
    <w:p w:rsidR="006F4E06" w:rsidRPr="0026401D" w:rsidRDefault="00A72491" w:rsidP="003A625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</w:t>
      </w:r>
      <w:r w:rsidR="006D3E9A">
        <w:rPr>
          <w:rFonts w:ascii="Times New Roman" w:hAnsi="Times New Roman" w:cs="Times New Roman"/>
          <w:sz w:val="28"/>
          <w:szCs w:val="28"/>
        </w:rPr>
        <w:t>5</w:t>
      </w:r>
      <w:r w:rsidR="003A2DD3" w:rsidRPr="0026401D">
        <w:rPr>
          <w:rFonts w:ascii="Times New Roman" w:hAnsi="Times New Roman" w:cs="Times New Roman"/>
          <w:sz w:val="28"/>
          <w:szCs w:val="28"/>
        </w:rPr>
        <w:t>&gt; Описание всех показателей, используемых для расчета прогнозного объема поступлений, с указанием алгоритма определения значения (источника данных) для каждого из соответствующих показателей.</w:t>
      </w:r>
    </w:p>
    <w:sectPr w:rsidR="006F4E06" w:rsidRPr="0026401D" w:rsidSect="006D5AC7">
      <w:head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3D7" w:rsidRDefault="003773D7" w:rsidP="006D5AC7">
      <w:pPr>
        <w:spacing w:after="0" w:line="240" w:lineRule="auto"/>
      </w:pPr>
      <w:r>
        <w:separator/>
      </w:r>
    </w:p>
  </w:endnote>
  <w:endnote w:type="continuationSeparator" w:id="0">
    <w:p w:rsidR="003773D7" w:rsidRDefault="003773D7" w:rsidP="006D5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3D7" w:rsidRDefault="003773D7" w:rsidP="006D5AC7">
      <w:pPr>
        <w:spacing w:after="0" w:line="240" w:lineRule="auto"/>
      </w:pPr>
      <w:r>
        <w:separator/>
      </w:r>
    </w:p>
  </w:footnote>
  <w:footnote w:type="continuationSeparator" w:id="0">
    <w:p w:rsidR="003773D7" w:rsidRDefault="003773D7" w:rsidP="006D5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46678054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6D5AC7" w:rsidRPr="00356A83" w:rsidRDefault="006D5AC7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56A8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56A8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56A8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73F6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356A8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D5AC7" w:rsidRDefault="006D5AC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25FFB"/>
    <w:multiLevelType w:val="hybridMultilevel"/>
    <w:tmpl w:val="359E5B1A"/>
    <w:lvl w:ilvl="0" w:tplc="8160A33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AC70B69"/>
    <w:multiLevelType w:val="hybridMultilevel"/>
    <w:tmpl w:val="563A624A"/>
    <w:lvl w:ilvl="0" w:tplc="8160A33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61925DA"/>
    <w:multiLevelType w:val="hybridMultilevel"/>
    <w:tmpl w:val="CD0E19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A075368"/>
    <w:multiLevelType w:val="hybridMultilevel"/>
    <w:tmpl w:val="338247F8"/>
    <w:lvl w:ilvl="0" w:tplc="8160A33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0C52053"/>
    <w:multiLevelType w:val="hybridMultilevel"/>
    <w:tmpl w:val="333048D8"/>
    <w:lvl w:ilvl="0" w:tplc="8160A33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611C4706"/>
    <w:multiLevelType w:val="hybridMultilevel"/>
    <w:tmpl w:val="36CEE136"/>
    <w:lvl w:ilvl="0" w:tplc="8160A33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9D97B89"/>
    <w:multiLevelType w:val="hybridMultilevel"/>
    <w:tmpl w:val="5176793E"/>
    <w:lvl w:ilvl="0" w:tplc="8160A33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DD3"/>
    <w:rsid w:val="00002FE8"/>
    <w:rsid w:val="00014626"/>
    <w:rsid w:val="000548DF"/>
    <w:rsid w:val="00064EC0"/>
    <w:rsid w:val="00094248"/>
    <w:rsid w:val="000B6E86"/>
    <w:rsid w:val="00103588"/>
    <w:rsid w:val="00125014"/>
    <w:rsid w:val="001466B6"/>
    <w:rsid w:val="001518C9"/>
    <w:rsid w:val="001E57A1"/>
    <w:rsid w:val="00217B50"/>
    <w:rsid w:val="0026401D"/>
    <w:rsid w:val="00356A83"/>
    <w:rsid w:val="003773D7"/>
    <w:rsid w:val="00387CA9"/>
    <w:rsid w:val="003A253B"/>
    <w:rsid w:val="003A2DD3"/>
    <w:rsid w:val="003A625A"/>
    <w:rsid w:val="004131C3"/>
    <w:rsid w:val="0045664E"/>
    <w:rsid w:val="00500457"/>
    <w:rsid w:val="00515B01"/>
    <w:rsid w:val="00516080"/>
    <w:rsid w:val="00541D51"/>
    <w:rsid w:val="00563CBA"/>
    <w:rsid w:val="00583EEE"/>
    <w:rsid w:val="005A3B58"/>
    <w:rsid w:val="005B43E4"/>
    <w:rsid w:val="005C54CB"/>
    <w:rsid w:val="00602E6F"/>
    <w:rsid w:val="00626135"/>
    <w:rsid w:val="00684893"/>
    <w:rsid w:val="006D3E9A"/>
    <w:rsid w:val="006D5AC7"/>
    <w:rsid w:val="006F4E06"/>
    <w:rsid w:val="00733042"/>
    <w:rsid w:val="00750B61"/>
    <w:rsid w:val="007C026A"/>
    <w:rsid w:val="007C08E4"/>
    <w:rsid w:val="007D4539"/>
    <w:rsid w:val="00843C07"/>
    <w:rsid w:val="00850660"/>
    <w:rsid w:val="00856855"/>
    <w:rsid w:val="00897FF9"/>
    <w:rsid w:val="008E37FA"/>
    <w:rsid w:val="008F5676"/>
    <w:rsid w:val="00935296"/>
    <w:rsid w:val="00984711"/>
    <w:rsid w:val="009A674E"/>
    <w:rsid w:val="00A60ED6"/>
    <w:rsid w:val="00A72491"/>
    <w:rsid w:val="00A725BB"/>
    <w:rsid w:val="00A82036"/>
    <w:rsid w:val="00AF782C"/>
    <w:rsid w:val="00B12127"/>
    <w:rsid w:val="00B373F6"/>
    <w:rsid w:val="00B7385A"/>
    <w:rsid w:val="00B770C4"/>
    <w:rsid w:val="00B874FC"/>
    <w:rsid w:val="00BA562E"/>
    <w:rsid w:val="00D577B5"/>
    <w:rsid w:val="00D92096"/>
    <w:rsid w:val="00D94ECE"/>
    <w:rsid w:val="00DA41AA"/>
    <w:rsid w:val="00DB74F9"/>
    <w:rsid w:val="00E17FB0"/>
    <w:rsid w:val="00E45BDA"/>
    <w:rsid w:val="00E56451"/>
    <w:rsid w:val="00F14BBD"/>
    <w:rsid w:val="00FC2C87"/>
    <w:rsid w:val="00FD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B78D7-20A3-437F-BD06-912F9AF5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2D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2D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2D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5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562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5AC7"/>
  </w:style>
  <w:style w:type="paragraph" w:styleId="a7">
    <w:name w:val="footer"/>
    <w:basedOn w:val="a"/>
    <w:link w:val="a8"/>
    <w:uiPriority w:val="99"/>
    <w:unhideWhenUsed/>
    <w:rsid w:val="006D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5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CDE3D23E05A561EFDCEF7666E8CE8853B6DD42E51C5ADFFAA144CE9AC02E07D34A9CFC2CCA267E066BEA2CF7B97D19601E92E6FD7DF393s9iA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5974B-B315-4B3C-A2DE-7330EE58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7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36</cp:revision>
  <cp:lastPrinted>2023-08-09T07:02:00Z</cp:lastPrinted>
  <dcterms:created xsi:type="dcterms:W3CDTF">2022-05-23T08:07:00Z</dcterms:created>
  <dcterms:modified xsi:type="dcterms:W3CDTF">2024-07-30T08:25:00Z</dcterms:modified>
</cp:coreProperties>
</file>