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1B8" w:rsidRPr="00AF3486" w:rsidRDefault="002E111B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 ФИНАНСОВ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 </w:t>
      </w: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Default="002E111B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</w:t>
      </w:r>
    </w:p>
    <w:p w:rsidR="002E111B" w:rsidRDefault="002E111B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111B" w:rsidRDefault="002E111B" w:rsidP="002E111B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26.06.2023                                                                                           №8-н</w:t>
      </w:r>
    </w:p>
    <w:p w:rsidR="002E111B" w:rsidRPr="002E111B" w:rsidRDefault="002E111B" w:rsidP="002E111B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Г.Цхинвал</w:t>
      </w:r>
      <w:proofErr w:type="spellEnd"/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Положения о Комиссии Министерства финансов Республики Южная Осетия по соблюдению требований к служебному поведению государственных гражданских служащих </w:t>
      </w: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и урегулированию конфликта интересов</w:t>
      </w:r>
    </w:p>
    <w:p w:rsidR="005641B8" w:rsidRPr="00AF3486" w:rsidRDefault="005641B8" w:rsidP="005641B8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Законом Республики Южная Осетия от 28.07.2020 № 22 «О государственной гражданской службе Республики Южная Осетия» и   Указом Президента Республики Южная Осетия от 29.09.2022 г. № 483                                    </w:t>
      </w:r>
      <w:r w:rsidRPr="00AF34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 р и </w:t>
      </w:r>
      <w:proofErr w:type="gramStart"/>
      <w:r w:rsidRPr="00AF34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proofErr w:type="gramEnd"/>
      <w:r w:rsidRPr="00AF34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з ы в а ю:</w:t>
      </w:r>
    </w:p>
    <w:p w:rsidR="005641B8" w:rsidRPr="00AF3486" w:rsidRDefault="005641B8" w:rsidP="00564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прилагаемое </w:t>
      </w:r>
      <w:hyperlink w:anchor="P3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Комиссии Министерства финансов Республики Южная Осетия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5"/>
      <w:bookmarkEnd w:id="0"/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Министр                                                                    К.Д. Царикаев</w:t>
      </w: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Утверждено</w:t>
      </w:r>
    </w:p>
    <w:p w:rsidR="00DF6FD6" w:rsidRPr="00AF3486" w:rsidRDefault="00DF6FD6" w:rsidP="00DF6FD6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Приказом Министерства финансов </w:t>
      </w:r>
    </w:p>
    <w:p w:rsidR="00DF6FD6" w:rsidRPr="00AF3486" w:rsidRDefault="00DF6FD6" w:rsidP="00DF6FD6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Республики Южная Осетия</w:t>
      </w:r>
    </w:p>
    <w:p w:rsidR="00DF6FD6" w:rsidRPr="00AF3486" w:rsidRDefault="00DF6FD6" w:rsidP="00DF6FD6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«___</w:t>
      </w:r>
      <w:proofErr w:type="gramStart"/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_»_</w:t>
      </w:r>
      <w:proofErr w:type="gramEnd"/>
      <w:r w:rsidRPr="00AF34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________2023 г.№_____</w:t>
      </w:r>
    </w:p>
    <w:p w:rsidR="00DF6FD6" w:rsidRPr="00AF3486" w:rsidRDefault="00DF6FD6" w:rsidP="00DF6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Default="00DF6FD6" w:rsidP="00DF6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</w:t>
      </w:r>
    </w:p>
    <w:p w:rsidR="00DF6FD6" w:rsidRPr="00AF3486" w:rsidRDefault="00DF6FD6" w:rsidP="00DF6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о Комиссии по соблюдению требований к служебному поведению государственных служащих Министерства финансов Республики Южная Осетия и урегулированию конфликта интересов</w:t>
      </w:r>
    </w:p>
    <w:p w:rsidR="00DF6FD6" w:rsidRPr="00AF3486" w:rsidRDefault="00DF6FD6" w:rsidP="00DF6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Настоящее Положение определяет порядок формирования и деятельности Комиссии по соблюдению требований к служебному поведению государственных служащих Министерства финансов Республики Южная Осетия и урегулированию конфликта интересов (далее - Комиссия).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Комиссия в своей деятельности руководствуется </w:t>
      </w:r>
      <w:hyperlink r:id="rId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Осетия, конституционными законами, законами, актами Президента Республики Южная Осетия, Правительства Республики Южная Осетия и Министерства финансов Республики Южная Осетия, а также настоящим Положением.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3. Основной задачей Комиссии является содействие Министерству финансов Республики Южная Осетия (далее – Минфин РЮО):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 обеспечении соблюдения государственными гражданскими служащими Минфина РЮО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 от 30.04.2021 № 235 «О противодействии коррупции»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, другими законами  (далее - требования к служебному поведению и (или) требования об урегулировании конфликта интересов);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в осуществлении в Минфине РЮО мер по предупреждению коррупции.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(далее - должности государственной службы) в Минфине РЮО (за исключением гражданских служащих, замещающих должности государственной службы, назначение на которые и освобождение от которых осуществляются Президентом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Республики Южная Осетия и Правительством Республики Южная Осетия).</w:t>
      </w: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5. Комиссия не рассматривает сообщения (заявления) о преступлениях и административных правонарушениях, а также анонимные обращения. Комиссия не проводит проверки по фактам нарушения служебной (трудовой) дисциплины.</w:t>
      </w: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II. Состав Комиссии</w:t>
      </w: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6. Состав Комиссии утверждается приказом Минфина РЮО.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Комиссии входят председатель Комиссии, его заместитель, назначаемый Министром финансов Республики Южная Осетия (далее –Министр) из числа членов Комиссии, замещающих должности государственной службы в Минфине РЮО, секретарь и члены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7. В состав Комиссии входят: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заместитель Министра, в полномочия которого входят вопросы разработки и реализации в Минфине РЮО мероприятий в области противодействия коррупции (председатель Комиссии), консультант отдела правового и кадрового обеспечения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(секретарь Комиссии), гражданские служащие других структурных подразделений Минфина РЮО, определяемые Министром;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69"/>
      <w:bookmarkEnd w:id="1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представитель Управления Президента Республики Южная Осетия по вопросам противодействия коррупции или соответствующего подразделения Аппарата Правительства Республики Южная Осетия;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70"/>
      <w:bookmarkEnd w:id="2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в) представитель (представители) научных и образовательных организаций, других организаций, деятельность которых связана с государственной службой.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71"/>
      <w:bookmarkEnd w:id="3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8. Министр может принять решение о включении в состав Комиссии представителя профсоюзной организации, действующей в установленном порядке в государственном органе.</w:t>
      </w:r>
    </w:p>
    <w:p w:rsidR="00DF6FD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Лица, указанные в </w:t>
      </w:r>
      <w:hyperlink w:anchor="P69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«б»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70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«в» пункта 7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</w:t>
      </w:r>
      <w:hyperlink w:anchor="P71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8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с Управлением Президента Республики Южная Осетия по вопросам противодействия коррупции или соответствующего подразделения Аппарата Правительства Республики Южная Осетия, с профсоюзной организацией, действующей в установленном порядке в государственном органе, на основании запроса Министра.</w:t>
      </w:r>
    </w:p>
    <w:p w:rsidR="00DF6FD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Общее число членов Комиссии должно быть нечетным</w:t>
      </w:r>
      <w:r w:rsidRPr="00FC09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должно составлять не менее пяти человек.</w:t>
      </w:r>
    </w:p>
    <w:p w:rsidR="00DF6FD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Число членов Комиссии, не замещающих должности государственной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службы в Минфине РЮО, должно составлять не менее одной четверти от общего числа членов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13. В заседаниях Комиссии с правом совещательного голоса участвуют: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Минфине РЮО должности государственной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82"/>
      <w:bookmarkEnd w:id="4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другие гражданские служащие, замещающие должности государственной службы в Минфине РЮО;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местных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власти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; представители заинтересованных организаций; представитель (представители)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Минфине РЮО, недопустимо.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F6FD6" w:rsidRPr="00AF3486" w:rsidRDefault="00DF6FD6" w:rsidP="00DF6FD6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III. Порядок работы Комиссии</w:t>
      </w: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88"/>
      <w:bookmarkEnd w:id="5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16. Основаниями для проведения заседания Комиссии являются: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89"/>
      <w:bookmarkEnd w:id="6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представление Министром в соответствии с пунктом </w:t>
      </w:r>
      <w:hyperlink r:id="rId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32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службы, и государственными служащими, и соблюдения государственными служащими требований к служебному поведению, утвержденного Указом Президента Республики Южная Осетия от 24.08.2022 г. № 434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Положение о проверке)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материалов проверки, свидетельствующих: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91"/>
      <w:bookmarkEnd w:id="7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hyperlink r:id="rId7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«а» пункта 1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проверке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93"/>
      <w:bookmarkEnd w:id="8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94"/>
      <w:bookmarkEnd w:id="9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поступившее в отдел правового и кадрового обеспечения</w:t>
      </w:r>
      <w:r w:rsidRPr="00B8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95"/>
      <w:bookmarkEnd w:id="10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обращение гражданина, замещавшего в Минфине РЮО должность государственной службы, включенную в перечень должностей государственной службы, утвержденный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Указом Президента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Южная Осетия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05.08.2021 № 218 «Об утверждении перечня </w:t>
      </w:r>
      <w:r w:rsidRPr="00E5213F">
        <w:rPr>
          <w:rFonts w:ascii="Times New Roman" w:hAnsi="Times New Roman" w:cs="Times New Roman"/>
          <w:sz w:val="28"/>
          <w:szCs w:val="28"/>
        </w:rPr>
        <w:t>должностей государственной службы, при замещении которых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E5213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101"/>
      <w:bookmarkEnd w:id="11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102"/>
      <w:bookmarkEnd w:id="12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гражданского служащего о невозможности выполнить требования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предусмотренные действующим в Республики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инструментами 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103"/>
      <w:bookmarkEnd w:id="13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104"/>
      <w:bookmarkEnd w:id="14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в) представление Министра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Минфине РЮО мер по предупреждению коррупции;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105"/>
      <w:bookmarkEnd w:id="15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г) представление Министром материалов проверки, свидетельствующих о представлении гражданским служащим недостоверных или неполных сведений, предусмотренных действующим в Республики Южная Осетия законодательством о контроле за соответствием расходов лиц, замещающих государственные должности, и иных лиц их доходам (далее – законодательством о контроле за соответствием расходов лиц, замещающих государственные должности, и иных лиц их доходам);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P106"/>
      <w:bookmarkEnd w:id="16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д) поступившее в соответствии с Законом и трудовым законодательством действующим в Республики Южная Осетия в Минфин РЮО уведомление коммерческой или некоммерческой организации о заключении с гражданином, замещавшим должность государственной службы в Минфине РЮО,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государственной службы в Минфине РЮО,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F6FD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Обращение, указанное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подается гражданином, замещавшим должность государственной службы в Минфине РЮО.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P111"/>
      <w:bookmarkEnd w:id="17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Отделом правового и кадрового обеспечения</w:t>
      </w:r>
      <w:r w:rsidRPr="00B8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Закона.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Обращение, указанное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может быть подано гражданским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P113"/>
      <w:bookmarkEnd w:id="18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Уведомление, указанное в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рассматривается отделом правового и кадрового обеспечения</w:t>
      </w:r>
      <w:r w:rsidRPr="00B8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осуществляет подготовку мотивированного заключения о соблюдении гражданином, замещавшим должность государственной службы в Минфине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РЮО, требований статьи 16 Закона Республики Южная Осетия от 30.04.2014 № 130 «О противодействии коррупции»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P114"/>
      <w:bookmarkEnd w:id="19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Уведомление, указанное в </w:t>
      </w:r>
      <w:hyperlink w:anchor="P10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рассматривается отделом правового и кадрового обеспечения</w:t>
      </w:r>
      <w:r w:rsidRPr="00B8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осуществляет подготовку мотивированного заключения по результатам рассмотрения уведомления.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При подготовке мотивированного заключения по результатам рассмотрения обращения, указанного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или уведомлений, указанных в </w:t>
      </w:r>
      <w:hyperlink w:anchor="P10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«б»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должностные лица отдела правового и кадрового обеспечения</w:t>
      </w:r>
      <w:r w:rsidRPr="00B8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Мотивированные заключения, предусмотренные </w:t>
      </w:r>
      <w:hyperlink w:anchor="P111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абзацем третьим пункта 17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11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19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1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20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должны содержать: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втором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пятом подпункта «б»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втором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пятом подпункта «б»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142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32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152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35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159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37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 или иного решения.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23.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2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24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27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25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 (представителей), членов Комиссии и других лиц, участвующих в заседании Комиссии, с информацией, поступившей в отдел по профилактике коррупционных и иных правонарушений, и с результатами ее проверки;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82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«б» пункта 13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P126"/>
      <w:bookmarkEnd w:id="20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Заседание Комиссии по рассмотрению заявлений, указанных в </w:t>
      </w:r>
      <w:hyperlink w:anchor="P101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третьем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2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как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P127"/>
      <w:bookmarkEnd w:id="21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Уведомление, указанное в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рассматривается на очередном (плановом) заседании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Минфине РЮО.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представленном в соответствии с </w:t>
      </w:r>
      <w:hyperlink w:anchor="P9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27. Заседание Комиссии может проводиться в отсутствие гражданского служащего или гражданина в случае: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9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если гражданский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28. На заседании Комиссии заслушиваются пояснения гражданского служащего или гражданина, замещавшего должность государственной службы в Минфине РЮО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29.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P134"/>
      <w:bookmarkEnd w:id="22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По итогам рассмотрения вопроса, указанного в </w:t>
      </w:r>
      <w:hyperlink w:anchor="P91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«а»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установить, что сведения, представленные гражданским служащим в соответствии с </w:t>
      </w:r>
      <w:hyperlink r:id="rId8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«а» пункта 1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о проверке достоверности и полноты сведений, предоставляемых гражданами, претендующими на замещение должностей государственной гражданской службы, и государственными служащими, и соблюдение государственными служащими требований к служебному поведению, утвержденного Указом Президента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Республики Южная Осетия от 24.08.2022 г. № 434, являются достоверными и полными;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установить, что сведения, представленные гражданским служащим в соответствии с </w:t>
      </w:r>
      <w:hyperlink r:id="rId9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«а» пункта 1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названого в подпункте «а» настоящего пункта, являются недостоверными и (или) неполными. В этом случае Комиссия рекомендует Министру (руководителю организации) применить к указанному лицу конкретную меру ответственности.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По итогам рассмотрения вопроса, указанного в </w:t>
      </w:r>
      <w:hyperlink w:anchor="P9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«а»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(руководителю организации) применить к указанному лицу конкретную меру ответственности либо указать ему на недопустимость нарушения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либо применить к гражданскому служащему конкретную меру ответственности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P142"/>
      <w:bookmarkEnd w:id="23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По итогам рассмотрения вопроса, указанного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По итогам рассмотрения вопроса, указанного в </w:t>
      </w:r>
      <w:hyperlink w:anchor="P101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третьем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признать, что причина непредставления гражданским служащим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указанному лицу принять меры по представлению этих сведений;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этих сведений. В этом случае Комиссия рекомендует Министру (руководителю организации) применить к указанному лицу конкретную меру ответственности.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По итогам рассмотрения вопроса, указанного в </w:t>
      </w:r>
      <w:hyperlink w:anchor="P102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четвертом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признать, что обстоятельства, препятствующие выполнению требований, предусмотренных действующим в Республики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инструментами", являются объективными и уважительными;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признать, что обстоятельства, препятствующие выполнению гражданским служащим требований, предусмотренных действующим в Республики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инструментами, не являются объективными и уважительными. В этом случае Комиссия рекомендует Министру применить к указанному лицу конкретную меру ответственности.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P152"/>
      <w:bookmarkEnd w:id="24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По итогам рассмотрения вопроса, указанного в </w:t>
      </w:r>
      <w:hyperlink w:anchor="P103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пятом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признать, что при исполнении гражданским служащим должностных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обязанностей личная заинтересованность приводит или может привести к конфликту интересов. В этом случае Комиссия рекомендует указанному лицу и (или) Министру (руководителю организации) принять меры по урегулированию конфликта интересов или по недопущению его возникновения;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в) признать, что гражданский служащий не соблюдал требования об урегулировании конфликта интересов. В этом случае Комиссия рекомендует Министру (руководителю организации) применить к указанному лицу конкретную меру ответственности.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По итогам рассмотрения вопроса, указанного в </w:t>
      </w:r>
      <w:hyperlink w:anchor="P10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"г"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признать, что сведения, представленные гражданским служащим 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Законом Республики Южная Осетия от 23.08.2021 № 235 «О предоставлении гражданами, претендующими на замещении должностей государственной службы Республики Южная Осетия, и государственными служащими сведений о доходах, об имуществе и обязательствах имущественного характера»,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достоверными и полными;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признать, что сведения, представленные гражданским служащим 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Законом Республики Южная Осетия от 23.08.2021 № 235 «О предоставлении гражданами, претендующими на замещении должностей государственной службы Республики Южная Осетия, и государственными служащими сведений о доходах, об имуществе и обязательствах имущественного характера»,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недостоверными и (или) неполными. В этом случае Комиссия рекомендует Министру применить к указанному лицу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P159"/>
      <w:bookmarkEnd w:id="25"/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По итогам рассмотрения вопроса, указанного в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государственной службы в Минфине РЮО, одно из следующих решений: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Закона. В этом случае Комиссия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рекомендует Министру проинформировать об указанных обстоятельствах органы прокуратуры и уведомившую организацию.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По итогам рассмотрения вопросов, указанных в </w:t>
      </w:r>
      <w:hyperlink w:anchor="P89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«а»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9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«б»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10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«г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</w:t>
      </w:r>
      <w:hyperlink w:anchor="P106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«д»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3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30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159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37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По итогам рассмотрения вопроса, предусмотренного </w:t>
      </w:r>
      <w:hyperlink w:anchor="P104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«в»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40. Для исполнения решений Комиссии могут быть подготовлены проекты нормативных правовых актов Минфина РЮО, решений или поручений Министра, которые в установленном порядке представляются на рассмотрение Министру.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41. Решения Комиссии по вопросам, указанным в </w:t>
      </w:r>
      <w:hyperlink w:anchor="P88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42. Решения Комиссии оформляются протоколами, которые подписывают члены Комиссии, принимавшие участие в ее заседании.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Комиссии, за исключением решения, принимаемого по итогам рассмотрения вопроса, указанного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для Министра (руководителя организации) носят рекомендательный характер.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Решение, принимаемое по итогам рассмотрения вопроса, указанного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носит обязательный характер.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43. В протоколе заседания Комиссии указываются: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 (при наличии),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в) предъявляемые к гражданскому служащему претензии, материалы, на которых они основываются;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содержание пояснений гражданского служащего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которого рассматривается вопрос о соблюдении требований к служебному поведению и (или) требований об урегулировании конфликта интересов и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других лиц по существу предъявляемых претензий;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д) фамилии, имена, отчества (при наличии) выступивших на заседании лиц и краткое изложение их выступлений;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Минфин РЮО;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ж) другие сведения;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з) результаты голосования;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и) решение и обоснование его принятия.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45.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а также по решению Комиссии - иным заинтересованным лицам.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46.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Республики Южная Осетия, а также по иным вопросам организации противодействия коррупции. О рассмотрении рекомендаций Комиссии и принятом решении Министр (руководитель организации) в письменной форме уведомляет Комиссию в месячный срок со дня поступления к нему протокола заседания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Решение Министра оглашается на ближайшем заседании Комиссии и принимается к сведению без обсуждения.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47.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Министру для решения вопроса о применении к гражданскому служащему мер ответственности, предусмотренных нормативными правовыми актами Республики Южная Осетия.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48. В случае установления Комиссией факта совершения гражданским служащим действия (факта бездействия), содержащего признаки 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49.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50. Выписка из решения Комиссии, заверенная подписью секретаря Комиссии и печатью Минфина РЮО, вручается гражданину, замещавшему должность государственной службы в Минфине РЮО, в отношении которого рассматривался вопрос, указанный в </w:t>
      </w:r>
      <w:hyperlink w:anchor="P95">
        <w:r w:rsidRPr="00AF34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 подпункта «б» пункта 16</w:t>
        </w:r>
      </w:hyperlink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правового и кадрового обеспечения</w:t>
      </w:r>
      <w:r w:rsidRPr="00B8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Минфина РЮО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6FD6" w:rsidRPr="00AF3486" w:rsidRDefault="00DF6FD6" w:rsidP="00DF6F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AF3486">
        <w:rPr>
          <w:rFonts w:ascii="Times New Roman" w:hAnsi="Times New Roman" w:cs="Times New Roman"/>
          <w:color w:val="000000" w:themeColor="text1"/>
          <w:sz w:val="28"/>
          <w:szCs w:val="28"/>
        </w:rPr>
        <w:t>. Формирование аттестационных комиссий и их работа осуществляется в порядке, предусмотренном нормативными правовыми актами Республики Южная Осетия, настоящим Положением и актами Минфина РЮО, с соблюдением законодательства Республики Южная Осетия о государственной тайне. В государственном органе может быть образованно несколько аттестационных комиссий.</w:t>
      </w:r>
    </w:p>
    <w:p w:rsidR="005641B8" w:rsidRPr="00AF3486" w:rsidRDefault="005641B8" w:rsidP="00564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_GoBack"/>
      <w:bookmarkEnd w:id="26"/>
    </w:p>
    <w:p w:rsidR="00911AD5" w:rsidRPr="00C9705F" w:rsidRDefault="00911AD5" w:rsidP="00C9705F"/>
    <w:sectPr w:rsidR="00911AD5" w:rsidRPr="00C9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B3"/>
    <w:rsid w:val="000B5F64"/>
    <w:rsid w:val="001078B1"/>
    <w:rsid w:val="00152711"/>
    <w:rsid w:val="002E0FB3"/>
    <w:rsid w:val="002E111B"/>
    <w:rsid w:val="00357E74"/>
    <w:rsid w:val="005641B8"/>
    <w:rsid w:val="0062441C"/>
    <w:rsid w:val="007425D4"/>
    <w:rsid w:val="007E493D"/>
    <w:rsid w:val="00802FF5"/>
    <w:rsid w:val="00911AD5"/>
    <w:rsid w:val="00930A22"/>
    <w:rsid w:val="00A8163F"/>
    <w:rsid w:val="00B3406F"/>
    <w:rsid w:val="00BD367F"/>
    <w:rsid w:val="00C9705F"/>
    <w:rsid w:val="00CE7D4A"/>
    <w:rsid w:val="00DA5B2A"/>
    <w:rsid w:val="00DD59C4"/>
    <w:rsid w:val="00DE5989"/>
    <w:rsid w:val="00DF6FD6"/>
    <w:rsid w:val="00E3736F"/>
    <w:rsid w:val="00E56F5F"/>
    <w:rsid w:val="00F40B67"/>
    <w:rsid w:val="00F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4352A-5054-48FA-90B0-768DE67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B6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E59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564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5559E64EBBA758F134C9CFBFD667503637C47C6424EE46BB0CB3B186AE9B973FAE43887A62034EF472670271209529D19015k0T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5559E64EBBA758F134C9CFBFD667503637C47C6424EE46BB0CB3B186AE9B973FAE43887A62034EF472670271209529D19015k0T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5559E64EBBA758F134C9CFBFD667503637C47C6424EE46BB0CB3B186AE9B973FAE43887136530EA874325A2B759D36DA8E170DBD499A4BkET1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C5559E64EBBA758F134C9CFBFD667503635C87A6A25EE46BB0CB3B186AE9B972DAE1B84703F4C0AA461640B6Dk2T3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4C5559E64EBBA758F134C9CFBFD66750303EC67E6872B944EA59BDB48EFEC18729E74F806F365714A37F64k0T8I" TargetMode="External"/><Relationship Id="rId9" Type="http://schemas.openxmlformats.org/officeDocument/2006/relationships/hyperlink" Target="consultantplus://offline/ref=4C5559E64EBBA758F134C9CFBFD667503637C47C6424EE46BB0CB3B186AE9B973FAE43887A62034EF472670271209529D19015k0T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15</Pages>
  <Words>5214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KZ1</dc:creator>
  <cp:keywords/>
  <dc:description/>
  <cp:lastModifiedBy>user</cp:lastModifiedBy>
  <cp:revision>17</cp:revision>
  <cp:lastPrinted>2023-08-03T13:31:00Z</cp:lastPrinted>
  <dcterms:created xsi:type="dcterms:W3CDTF">2022-08-17T07:36:00Z</dcterms:created>
  <dcterms:modified xsi:type="dcterms:W3CDTF">2024-07-30T08:20:00Z</dcterms:modified>
</cp:coreProperties>
</file>